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FB" w:rsidRDefault="00DB7EFB" w:rsidP="00DB7EFB">
      <w:pPr>
        <w:rPr>
          <w:b/>
        </w:rPr>
      </w:pPr>
    </w:p>
    <w:p w:rsidR="00DB7EFB" w:rsidRDefault="00DB7EFB" w:rsidP="00DB7EFB">
      <w:pPr>
        <w:jc w:val="center"/>
        <w:rPr>
          <w:b/>
        </w:rPr>
      </w:pPr>
    </w:p>
    <w:p w:rsidR="00DB7EFB" w:rsidRDefault="00DB7EFB" w:rsidP="00DB7EFB">
      <w:pPr>
        <w:jc w:val="center"/>
        <w:rPr>
          <w:b/>
        </w:rPr>
      </w:pPr>
      <w:r>
        <w:rPr>
          <w:b/>
        </w:rPr>
        <w:t>BIBLIOGRAFIE</w:t>
      </w:r>
    </w:p>
    <w:p w:rsidR="00DB7EFB" w:rsidRDefault="00DB7EFB" w:rsidP="00DB7EFB">
      <w:pPr>
        <w:jc w:val="both"/>
        <w:rPr>
          <w:b/>
        </w:rPr>
      </w:pPr>
      <w:r>
        <w:rPr>
          <w:b/>
        </w:rPr>
        <w:t>pentru promovarea pe functia de referent de specialitate gradul IA in cadrul Biroului Economic al Directiei Regionale de Metrologie Legala Bacau – Serviciul Judetean de Metrologie Legala Neamt</w:t>
      </w:r>
    </w:p>
    <w:p w:rsidR="00DB7EFB" w:rsidRDefault="00DB7EFB" w:rsidP="00DB7EFB">
      <w:pPr>
        <w:jc w:val="center"/>
        <w:rPr>
          <w:b/>
        </w:rPr>
      </w:pPr>
    </w:p>
    <w:p w:rsidR="00DB7EFB" w:rsidRDefault="00DB7EFB" w:rsidP="00DB7EFB">
      <w:r>
        <w:rPr>
          <w:i/>
          <w:iCs/>
          <w:lang w:val="fr-FR"/>
        </w:rPr>
        <w:t xml:space="preserve">            </w:t>
      </w:r>
      <w:r>
        <w:rPr>
          <w:iCs/>
        </w:rPr>
        <w:t xml:space="preserve">- </w:t>
      </w:r>
      <w:proofErr w:type="spellStart"/>
      <w:r>
        <w:rPr>
          <w:rStyle w:val="spelle"/>
          <w:iCs/>
          <w:lang w:val="en-GB"/>
        </w:rPr>
        <w:t>Legea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500/ 2002 </w:t>
      </w:r>
      <w:proofErr w:type="spellStart"/>
      <w:r>
        <w:rPr>
          <w:rStyle w:val="spelle"/>
          <w:iCs/>
          <w:lang w:val="en-GB"/>
        </w:rPr>
        <w:t>privind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finantele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publice</w:t>
      </w:r>
      <w:proofErr w:type="spellEnd"/>
    </w:p>
    <w:p w:rsidR="00DB7EFB" w:rsidRDefault="00DB7EFB" w:rsidP="00DB7EFB">
      <w:r>
        <w:rPr>
          <w:iCs/>
        </w:rPr>
        <w:t xml:space="preserve">            - </w:t>
      </w:r>
      <w:r>
        <w:rPr>
          <w:rStyle w:val="spelle"/>
          <w:iCs/>
        </w:rPr>
        <w:t>Legea</w:t>
      </w:r>
      <w:r>
        <w:rPr>
          <w:iCs/>
        </w:rPr>
        <w:t xml:space="preserve"> </w:t>
      </w:r>
      <w:r>
        <w:rPr>
          <w:rStyle w:val="spelle"/>
          <w:iCs/>
        </w:rPr>
        <w:t>contabilitatii</w:t>
      </w:r>
      <w:r>
        <w:rPr>
          <w:iCs/>
        </w:rPr>
        <w:t xml:space="preserve"> nr. 82/ 1991, </w:t>
      </w:r>
      <w:r>
        <w:rPr>
          <w:rStyle w:val="spelle"/>
          <w:iCs/>
        </w:rPr>
        <w:t>republicata</w:t>
      </w:r>
    </w:p>
    <w:p w:rsidR="00DB7EFB" w:rsidRDefault="00DB7EFB" w:rsidP="00DB7EFB">
      <w:r>
        <w:rPr>
          <w:iCs/>
        </w:rPr>
        <w:t>            -  </w:t>
      </w:r>
      <w:r>
        <w:rPr>
          <w:rStyle w:val="spelle"/>
          <w:iCs/>
        </w:rPr>
        <w:t>Legea</w:t>
      </w:r>
      <w:r>
        <w:rPr>
          <w:iCs/>
        </w:rPr>
        <w:t xml:space="preserve"> nr.571/ 2003 </w:t>
      </w:r>
      <w:r>
        <w:rPr>
          <w:rStyle w:val="spelle"/>
          <w:iCs/>
        </w:rPr>
        <w:t>privind</w:t>
      </w:r>
      <w:r>
        <w:rPr>
          <w:iCs/>
        </w:rPr>
        <w:t xml:space="preserve"> </w:t>
      </w:r>
      <w:r>
        <w:rPr>
          <w:rStyle w:val="spelle"/>
          <w:iCs/>
        </w:rPr>
        <w:t>codul</w:t>
      </w:r>
      <w:r>
        <w:rPr>
          <w:iCs/>
        </w:rPr>
        <w:t xml:space="preserve"> fiscal</w:t>
      </w:r>
      <w:r>
        <w:rPr>
          <w:rStyle w:val="grame"/>
          <w:iCs/>
        </w:rPr>
        <w:t xml:space="preserve">;  </w:t>
      </w:r>
      <w:r>
        <w:rPr>
          <w:rStyle w:val="spelle"/>
          <w:iCs/>
        </w:rPr>
        <w:t>Ordonanta</w:t>
      </w:r>
      <w:r>
        <w:rPr>
          <w:iCs/>
        </w:rPr>
        <w:t xml:space="preserve"> de </w:t>
      </w:r>
      <w:r>
        <w:rPr>
          <w:rStyle w:val="spelle"/>
          <w:iCs/>
        </w:rPr>
        <w:t>urgenta</w:t>
      </w:r>
      <w:r>
        <w:rPr>
          <w:iCs/>
        </w:rPr>
        <w:t xml:space="preserve"> nr. 138/ 2004</w:t>
      </w:r>
    </w:p>
    <w:p w:rsidR="00DB7EFB" w:rsidRDefault="00DB7EFB" w:rsidP="00DB7EFB">
      <w:r>
        <w:rPr>
          <w:iCs/>
        </w:rPr>
        <w:t xml:space="preserve">            - H.G. nr. 841/ 1995 </w:t>
      </w:r>
      <w:r>
        <w:rPr>
          <w:rStyle w:val="spelle"/>
          <w:iCs/>
        </w:rPr>
        <w:t>privind</w:t>
      </w:r>
      <w:r>
        <w:rPr>
          <w:iCs/>
        </w:rPr>
        <w:t xml:space="preserve"> </w:t>
      </w:r>
      <w:r>
        <w:rPr>
          <w:rStyle w:val="spelle"/>
          <w:iCs/>
        </w:rPr>
        <w:t>procedurile</w:t>
      </w:r>
      <w:r>
        <w:rPr>
          <w:iCs/>
        </w:rPr>
        <w:t xml:space="preserve"> de </w:t>
      </w:r>
      <w:r>
        <w:rPr>
          <w:rStyle w:val="spelle"/>
          <w:iCs/>
        </w:rPr>
        <w:t>transmitere</w:t>
      </w:r>
      <w:r>
        <w:rPr>
          <w:iCs/>
        </w:rPr>
        <w:t xml:space="preserve"> </w:t>
      </w:r>
      <w:r>
        <w:rPr>
          <w:rStyle w:val="spelle"/>
          <w:iCs/>
        </w:rPr>
        <w:t>fara</w:t>
      </w:r>
      <w:r>
        <w:rPr>
          <w:iCs/>
        </w:rPr>
        <w:t xml:space="preserve"> </w:t>
      </w:r>
      <w:r>
        <w:rPr>
          <w:rStyle w:val="spelle"/>
          <w:iCs/>
        </w:rPr>
        <w:t>plata</w:t>
      </w:r>
      <w:r>
        <w:rPr>
          <w:iCs/>
        </w:rPr>
        <w:t xml:space="preserve"> a </w:t>
      </w:r>
      <w:r>
        <w:rPr>
          <w:rStyle w:val="spelle"/>
          <w:iCs/>
        </w:rPr>
        <w:t>bunurilor</w:t>
      </w:r>
      <w:r>
        <w:rPr>
          <w:iCs/>
        </w:rPr>
        <w:t xml:space="preserve"> din </w:t>
      </w:r>
      <w:r>
        <w:rPr>
          <w:rStyle w:val="spelle"/>
          <w:iCs/>
        </w:rPr>
        <w:t>institutiile</w:t>
      </w:r>
      <w:r>
        <w:rPr>
          <w:iCs/>
        </w:rPr>
        <w:t xml:space="preserve"> </w:t>
      </w:r>
      <w:r>
        <w:rPr>
          <w:rStyle w:val="spelle"/>
          <w:iCs/>
        </w:rPr>
        <w:t>publice</w:t>
      </w:r>
      <w:r>
        <w:rPr>
          <w:iCs/>
        </w:rPr>
        <w:t xml:space="preserve"> </w:t>
      </w:r>
      <w:r>
        <w:rPr>
          <w:rStyle w:val="spelle"/>
          <w:iCs/>
        </w:rPr>
        <w:t>si</w:t>
      </w:r>
      <w:r>
        <w:rPr>
          <w:iCs/>
        </w:rPr>
        <w:t xml:space="preserve"> H.G. nr. 966/ 1998 </w:t>
      </w:r>
      <w:r>
        <w:rPr>
          <w:rStyle w:val="spelle"/>
          <w:iCs/>
        </w:rPr>
        <w:t>pentru</w:t>
      </w:r>
      <w:r>
        <w:rPr>
          <w:iCs/>
        </w:rPr>
        <w:t xml:space="preserve"> </w:t>
      </w:r>
      <w:r>
        <w:rPr>
          <w:rStyle w:val="spelle"/>
          <w:iCs/>
        </w:rPr>
        <w:t>modificarea</w:t>
      </w:r>
      <w:r>
        <w:rPr>
          <w:iCs/>
        </w:rPr>
        <w:t xml:space="preserve"> </w:t>
      </w:r>
      <w:r>
        <w:rPr>
          <w:rStyle w:val="spelle"/>
          <w:iCs/>
        </w:rPr>
        <w:t>si</w:t>
      </w:r>
      <w:r>
        <w:rPr>
          <w:iCs/>
        </w:rPr>
        <w:t xml:space="preserve"> </w:t>
      </w:r>
      <w:r>
        <w:rPr>
          <w:rStyle w:val="spelle"/>
          <w:iCs/>
        </w:rPr>
        <w:t>completarea</w:t>
      </w:r>
      <w:r>
        <w:rPr>
          <w:iCs/>
        </w:rPr>
        <w:t xml:space="preserve"> H.G. nr. 841/ 1995</w:t>
      </w:r>
    </w:p>
    <w:p w:rsidR="00DB7EFB" w:rsidRDefault="00DB7EFB" w:rsidP="00DB7EFB">
      <w:pPr>
        <w:jc w:val="both"/>
      </w:pPr>
      <w:r>
        <w:rPr>
          <w:iCs/>
        </w:rPr>
        <w:t xml:space="preserve">            - </w:t>
      </w:r>
      <w:r>
        <w:rPr>
          <w:rStyle w:val="spelle"/>
          <w:iCs/>
        </w:rPr>
        <w:t>Ordinul</w:t>
      </w:r>
      <w:r>
        <w:rPr>
          <w:iCs/>
        </w:rPr>
        <w:t xml:space="preserve"> M.F. nr. 1753/ 2004 </w:t>
      </w:r>
      <w:r>
        <w:rPr>
          <w:rStyle w:val="spelle"/>
          <w:iCs/>
        </w:rPr>
        <w:t>privind</w:t>
      </w:r>
      <w:r>
        <w:rPr>
          <w:iCs/>
        </w:rPr>
        <w:t xml:space="preserve"> </w:t>
      </w:r>
      <w:r>
        <w:rPr>
          <w:rStyle w:val="spelle"/>
          <w:iCs/>
        </w:rPr>
        <w:t>organizarea</w:t>
      </w:r>
      <w:r>
        <w:rPr>
          <w:iCs/>
        </w:rPr>
        <w:t xml:space="preserve"> </w:t>
      </w:r>
      <w:r>
        <w:rPr>
          <w:rStyle w:val="spelle"/>
          <w:iCs/>
        </w:rPr>
        <w:t>şi</w:t>
      </w:r>
      <w:r>
        <w:rPr>
          <w:iCs/>
        </w:rPr>
        <w:t xml:space="preserve"> </w:t>
      </w:r>
      <w:r>
        <w:rPr>
          <w:rStyle w:val="spelle"/>
          <w:iCs/>
        </w:rPr>
        <w:t>efectuarea</w:t>
      </w:r>
      <w:r>
        <w:rPr>
          <w:iCs/>
        </w:rPr>
        <w:t xml:space="preserve"> </w:t>
      </w:r>
      <w:r>
        <w:rPr>
          <w:rStyle w:val="spelle"/>
          <w:iCs/>
        </w:rPr>
        <w:t>inventarierii</w:t>
      </w:r>
      <w:r>
        <w:rPr>
          <w:iCs/>
        </w:rPr>
        <w:t xml:space="preserve"> </w:t>
      </w:r>
      <w:r>
        <w:rPr>
          <w:rStyle w:val="spelle"/>
          <w:iCs/>
        </w:rPr>
        <w:t>elementelor</w:t>
      </w:r>
      <w:r>
        <w:rPr>
          <w:iCs/>
        </w:rPr>
        <w:t xml:space="preserve"> de </w:t>
      </w:r>
      <w:r>
        <w:rPr>
          <w:rStyle w:val="spelle"/>
          <w:iCs/>
        </w:rPr>
        <w:t>activ</w:t>
      </w:r>
      <w:r>
        <w:rPr>
          <w:iCs/>
        </w:rPr>
        <w:t xml:space="preserve"> </w:t>
      </w:r>
      <w:r>
        <w:rPr>
          <w:rStyle w:val="spelle"/>
          <w:iCs/>
        </w:rPr>
        <w:t>şi</w:t>
      </w:r>
      <w:r>
        <w:rPr>
          <w:iCs/>
        </w:rPr>
        <w:t xml:space="preserve"> </w:t>
      </w:r>
      <w:r>
        <w:rPr>
          <w:rStyle w:val="spelle"/>
          <w:iCs/>
        </w:rPr>
        <w:t>pasiv</w:t>
      </w:r>
    </w:p>
    <w:p w:rsidR="00DB7EFB" w:rsidRDefault="00DB7EFB" w:rsidP="00DB7EFB">
      <w:pPr>
        <w:jc w:val="both"/>
      </w:pPr>
      <w:r>
        <w:rPr>
          <w:iCs/>
        </w:rPr>
        <w:t xml:space="preserve">            - </w:t>
      </w:r>
      <w:r>
        <w:rPr>
          <w:rStyle w:val="spelle"/>
          <w:iCs/>
        </w:rPr>
        <w:t>Ordonanta</w:t>
      </w:r>
      <w:r>
        <w:rPr>
          <w:iCs/>
        </w:rPr>
        <w:t xml:space="preserve"> </w:t>
      </w:r>
      <w:r>
        <w:rPr>
          <w:rStyle w:val="spelle"/>
          <w:iCs/>
        </w:rPr>
        <w:t>Guvernului</w:t>
      </w:r>
      <w:r>
        <w:rPr>
          <w:iCs/>
        </w:rPr>
        <w:t xml:space="preserve"> nr. 14/ 1998 </w:t>
      </w:r>
      <w:r>
        <w:rPr>
          <w:rStyle w:val="spelle"/>
          <w:iCs/>
        </w:rPr>
        <w:t>privind</w:t>
      </w:r>
      <w:r>
        <w:rPr>
          <w:iCs/>
        </w:rPr>
        <w:t xml:space="preserve"> </w:t>
      </w:r>
      <w:r>
        <w:rPr>
          <w:rStyle w:val="spelle"/>
          <w:iCs/>
        </w:rPr>
        <w:t>utilizarea</w:t>
      </w:r>
      <w:r>
        <w:rPr>
          <w:iCs/>
        </w:rPr>
        <w:t xml:space="preserve"> </w:t>
      </w:r>
      <w:r>
        <w:rPr>
          <w:rStyle w:val="spelle"/>
          <w:iCs/>
        </w:rPr>
        <w:t>veniturilor</w:t>
      </w:r>
      <w:r>
        <w:rPr>
          <w:iCs/>
        </w:rPr>
        <w:t xml:space="preserve"> </w:t>
      </w:r>
      <w:r>
        <w:rPr>
          <w:rStyle w:val="spelle"/>
          <w:iCs/>
        </w:rPr>
        <w:t>realizate</w:t>
      </w:r>
      <w:r>
        <w:rPr>
          <w:iCs/>
        </w:rPr>
        <w:t xml:space="preserve"> de </w:t>
      </w:r>
      <w:r>
        <w:rPr>
          <w:rStyle w:val="spelle"/>
          <w:iCs/>
        </w:rPr>
        <w:t>institutiile</w:t>
      </w:r>
      <w:r>
        <w:rPr>
          <w:iCs/>
        </w:rPr>
        <w:t xml:space="preserve"> </w:t>
      </w:r>
      <w:r>
        <w:rPr>
          <w:rStyle w:val="spelle"/>
          <w:iCs/>
        </w:rPr>
        <w:t>publice</w:t>
      </w:r>
      <w:r>
        <w:rPr>
          <w:iCs/>
        </w:rPr>
        <w:t xml:space="preserve"> </w:t>
      </w:r>
      <w:r>
        <w:rPr>
          <w:rStyle w:val="spelle"/>
          <w:iCs/>
        </w:rPr>
        <w:t>finantate</w:t>
      </w:r>
      <w:r>
        <w:rPr>
          <w:iCs/>
        </w:rPr>
        <w:t xml:space="preserve"> integral din </w:t>
      </w:r>
      <w:r>
        <w:rPr>
          <w:rStyle w:val="spelle"/>
          <w:iCs/>
        </w:rPr>
        <w:t>venituri</w:t>
      </w:r>
      <w:r>
        <w:rPr>
          <w:iCs/>
        </w:rPr>
        <w:t xml:space="preserve"> </w:t>
      </w:r>
      <w:r>
        <w:rPr>
          <w:rStyle w:val="spelle"/>
          <w:iCs/>
        </w:rPr>
        <w:t>extrabugetare</w:t>
      </w:r>
    </w:p>
    <w:p w:rsidR="00DB7EFB" w:rsidRDefault="00DB7EFB" w:rsidP="00DB7EFB">
      <w:pPr>
        <w:jc w:val="both"/>
      </w:pPr>
      <w:r>
        <w:rPr>
          <w:iCs/>
        </w:rPr>
        <w:t xml:space="preserve">            - </w:t>
      </w:r>
      <w:r>
        <w:rPr>
          <w:rStyle w:val="spelle"/>
          <w:iCs/>
        </w:rPr>
        <w:t>Planul</w:t>
      </w:r>
      <w:r>
        <w:rPr>
          <w:iCs/>
        </w:rPr>
        <w:t xml:space="preserve"> de </w:t>
      </w:r>
      <w:r>
        <w:rPr>
          <w:rStyle w:val="spelle"/>
          <w:iCs/>
        </w:rPr>
        <w:t>conturi</w:t>
      </w:r>
      <w:r>
        <w:rPr>
          <w:iCs/>
        </w:rPr>
        <w:t xml:space="preserve"> </w:t>
      </w:r>
      <w:r>
        <w:rPr>
          <w:rStyle w:val="spelle"/>
          <w:iCs/>
        </w:rPr>
        <w:t>pentru</w:t>
      </w:r>
      <w:r>
        <w:rPr>
          <w:iCs/>
        </w:rPr>
        <w:t xml:space="preserve"> </w:t>
      </w:r>
      <w:r>
        <w:rPr>
          <w:rStyle w:val="spelle"/>
          <w:iCs/>
        </w:rPr>
        <w:t>institutiile</w:t>
      </w:r>
      <w:r>
        <w:rPr>
          <w:iCs/>
        </w:rPr>
        <w:t xml:space="preserve"> </w:t>
      </w:r>
      <w:r>
        <w:rPr>
          <w:rStyle w:val="spelle"/>
          <w:iCs/>
        </w:rPr>
        <w:t>publice</w:t>
      </w:r>
    </w:p>
    <w:p w:rsidR="00DB7EFB" w:rsidRDefault="00DB7EFB" w:rsidP="00DB7EFB">
      <w:r>
        <w:rPr>
          <w:iCs/>
        </w:rPr>
        <w:t xml:space="preserve">            </w:t>
      </w:r>
      <w:r>
        <w:rPr>
          <w:iCs/>
          <w:lang w:val="en-GB"/>
        </w:rPr>
        <w:t xml:space="preserve">- </w:t>
      </w:r>
      <w:proofErr w:type="spellStart"/>
      <w:r>
        <w:rPr>
          <w:rStyle w:val="spelle"/>
          <w:iCs/>
          <w:lang w:val="en-GB"/>
        </w:rPr>
        <w:t>Decretul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167/ 1958 </w:t>
      </w:r>
      <w:proofErr w:type="spellStart"/>
      <w:r>
        <w:rPr>
          <w:rStyle w:val="spelle"/>
          <w:iCs/>
          <w:lang w:val="en-GB"/>
        </w:rPr>
        <w:t>privind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prescriptia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extinctiva</w:t>
      </w:r>
      <w:proofErr w:type="spellEnd"/>
    </w:p>
    <w:p w:rsidR="00DB7EFB" w:rsidRDefault="00DB7EFB" w:rsidP="00DB7EFB">
      <w:r>
        <w:rPr>
          <w:iCs/>
          <w:lang w:val="en-GB"/>
        </w:rPr>
        <w:t xml:space="preserve">            - </w:t>
      </w:r>
      <w:proofErr w:type="spellStart"/>
      <w:r>
        <w:rPr>
          <w:rStyle w:val="spelle"/>
          <w:iCs/>
          <w:lang w:val="en-GB"/>
        </w:rPr>
        <w:t>Legea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</w:t>
      </w:r>
      <w:r>
        <w:rPr>
          <w:rStyle w:val="grame"/>
          <w:iCs/>
          <w:lang w:val="en-GB"/>
        </w:rPr>
        <w:t xml:space="preserve">22/ 1969 </w:t>
      </w:r>
      <w:proofErr w:type="spellStart"/>
      <w:r>
        <w:rPr>
          <w:rStyle w:val="spelle"/>
          <w:iCs/>
          <w:lang w:val="en-GB"/>
        </w:rPr>
        <w:t>priv</w:t>
      </w:r>
      <w:r>
        <w:rPr>
          <w:rStyle w:val="grame"/>
          <w:iCs/>
          <w:lang w:val="en-GB"/>
        </w:rPr>
        <w:t>ind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angajarea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gestionarilor</w:t>
      </w:r>
      <w:proofErr w:type="spellEnd"/>
      <w:r>
        <w:rPr>
          <w:rStyle w:val="grame"/>
          <w:iCs/>
          <w:lang w:val="en-GB"/>
        </w:rPr>
        <w:t xml:space="preserve">, </w:t>
      </w:r>
      <w:proofErr w:type="spellStart"/>
      <w:r>
        <w:rPr>
          <w:rStyle w:val="spelle"/>
          <w:iCs/>
          <w:lang w:val="en-GB"/>
        </w:rPr>
        <w:t>constituirea</w:t>
      </w:r>
      <w:proofErr w:type="spellEnd"/>
      <w:r>
        <w:rPr>
          <w:rStyle w:val="grame"/>
          <w:iCs/>
          <w:lang w:val="en-GB"/>
        </w:rPr>
        <w:t xml:space="preserve"> de </w:t>
      </w:r>
      <w:proofErr w:type="spellStart"/>
      <w:r>
        <w:rPr>
          <w:rStyle w:val="spelle"/>
          <w:iCs/>
          <w:lang w:val="en-GB"/>
        </w:rPr>
        <w:t>garantii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raspunderea</w:t>
      </w:r>
      <w:proofErr w:type="spellEnd"/>
      <w:r>
        <w:rPr>
          <w:rStyle w:val="grame"/>
          <w:iCs/>
          <w:lang w:val="en-GB"/>
        </w:rPr>
        <w:t xml:space="preserve"> in </w:t>
      </w:r>
      <w:proofErr w:type="spellStart"/>
      <w:r>
        <w:rPr>
          <w:rStyle w:val="spelle"/>
          <w:iCs/>
          <w:lang w:val="en-GB"/>
        </w:rPr>
        <w:t>legatura</w:t>
      </w:r>
      <w:proofErr w:type="spellEnd"/>
      <w:r>
        <w:rPr>
          <w:rStyle w:val="grame"/>
          <w:iCs/>
          <w:lang w:val="en-GB"/>
        </w:rPr>
        <w:t xml:space="preserve"> cu </w:t>
      </w:r>
      <w:proofErr w:type="spellStart"/>
      <w:r>
        <w:rPr>
          <w:rStyle w:val="spelle"/>
          <w:iCs/>
          <w:lang w:val="en-GB"/>
        </w:rPr>
        <w:t>gestionarea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bunurilor</w:t>
      </w:r>
      <w:proofErr w:type="spellEnd"/>
      <w:r>
        <w:rPr>
          <w:rStyle w:val="grame"/>
          <w:iCs/>
          <w:lang w:val="en-GB"/>
        </w:rPr>
        <w:t xml:space="preserve">; H.C.M. </w:t>
      </w:r>
      <w:proofErr w:type="spellStart"/>
      <w:r>
        <w:rPr>
          <w:rStyle w:val="grame"/>
          <w:iCs/>
          <w:lang w:val="en-GB"/>
        </w:rPr>
        <w:t>nr</w:t>
      </w:r>
      <w:proofErr w:type="spellEnd"/>
      <w:r>
        <w:rPr>
          <w:rStyle w:val="grame"/>
          <w:iCs/>
          <w:lang w:val="en-GB"/>
        </w:rPr>
        <w:t>.</w:t>
      </w:r>
      <w:r>
        <w:rPr>
          <w:iCs/>
          <w:lang w:val="en-GB"/>
        </w:rPr>
        <w:t xml:space="preserve"> 2230/ 1969 </w:t>
      </w:r>
      <w:proofErr w:type="spellStart"/>
      <w:r>
        <w:rPr>
          <w:rStyle w:val="spelle"/>
          <w:iCs/>
          <w:lang w:val="en-GB"/>
        </w:rPr>
        <w:t>privind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gestionarea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bunurilor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materiale</w:t>
      </w:r>
      <w:proofErr w:type="spellEnd"/>
    </w:p>
    <w:p w:rsidR="00DB7EFB" w:rsidRDefault="00DB7EFB" w:rsidP="00DB7EFB">
      <w:pPr>
        <w:jc w:val="both"/>
      </w:pPr>
      <w:r>
        <w:rPr>
          <w:iCs/>
          <w:lang w:val="en-GB"/>
        </w:rPr>
        <w:t xml:space="preserve">            </w:t>
      </w:r>
      <w:r>
        <w:rPr>
          <w:rStyle w:val="grame"/>
          <w:iCs/>
          <w:lang w:val="en-GB"/>
        </w:rPr>
        <w:t xml:space="preserve">- </w:t>
      </w:r>
      <w:proofErr w:type="spellStart"/>
      <w:r>
        <w:rPr>
          <w:rStyle w:val="spelle"/>
          <w:iCs/>
          <w:lang w:val="en-GB"/>
        </w:rPr>
        <w:t>Ordonanta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Guvernului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grame"/>
          <w:iCs/>
          <w:lang w:val="en-GB"/>
        </w:rPr>
        <w:t>nr</w:t>
      </w:r>
      <w:proofErr w:type="spellEnd"/>
      <w:r>
        <w:rPr>
          <w:rStyle w:val="grame"/>
          <w:iCs/>
          <w:lang w:val="en-GB"/>
        </w:rPr>
        <w:t>.</w:t>
      </w:r>
      <w:r>
        <w:rPr>
          <w:iCs/>
          <w:lang w:val="en-GB"/>
        </w:rPr>
        <w:t xml:space="preserve"> </w:t>
      </w:r>
      <w:r>
        <w:rPr>
          <w:rStyle w:val="grame"/>
          <w:iCs/>
          <w:lang w:val="en-GB"/>
        </w:rPr>
        <w:t xml:space="preserve">119/ 1999 </w:t>
      </w:r>
      <w:proofErr w:type="spellStart"/>
      <w:r>
        <w:rPr>
          <w:rStyle w:val="spelle"/>
          <w:iCs/>
          <w:lang w:val="en-GB"/>
        </w:rPr>
        <w:t>priv</w:t>
      </w:r>
      <w:r>
        <w:rPr>
          <w:rStyle w:val="grame"/>
          <w:iCs/>
          <w:lang w:val="en-GB"/>
        </w:rPr>
        <w:t>ind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auditul</w:t>
      </w:r>
      <w:proofErr w:type="spellEnd"/>
      <w:r>
        <w:rPr>
          <w:rStyle w:val="grame"/>
          <w:iCs/>
          <w:lang w:val="en-GB"/>
        </w:rPr>
        <w:t xml:space="preserve"> intern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controlul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f</w:t>
      </w:r>
      <w:r>
        <w:rPr>
          <w:rStyle w:val="grame"/>
          <w:iCs/>
          <w:lang w:val="en-GB"/>
        </w:rPr>
        <w:t>inanciar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preventiv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Legea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grame"/>
          <w:iCs/>
          <w:lang w:val="en-GB"/>
        </w:rPr>
        <w:t>nr</w:t>
      </w:r>
      <w:proofErr w:type="spellEnd"/>
      <w:r>
        <w:rPr>
          <w:rStyle w:val="grame"/>
          <w:iCs/>
          <w:lang w:val="en-GB"/>
        </w:rPr>
        <w:t>.</w:t>
      </w:r>
      <w:r>
        <w:rPr>
          <w:iCs/>
          <w:lang w:val="en-GB"/>
        </w:rPr>
        <w:t xml:space="preserve"> </w:t>
      </w:r>
      <w:r>
        <w:rPr>
          <w:rStyle w:val="grame"/>
          <w:iCs/>
          <w:lang w:val="en-GB"/>
        </w:rPr>
        <w:t xml:space="preserve">672/ 2002 </w:t>
      </w:r>
      <w:proofErr w:type="spellStart"/>
      <w:r>
        <w:rPr>
          <w:rStyle w:val="spelle"/>
          <w:iCs/>
          <w:lang w:val="en-GB"/>
        </w:rPr>
        <w:t>priv</w:t>
      </w:r>
      <w:r>
        <w:rPr>
          <w:rStyle w:val="grame"/>
          <w:iCs/>
          <w:lang w:val="en-GB"/>
        </w:rPr>
        <w:t>ind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auditul</w:t>
      </w:r>
      <w:proofErr w:type="spellEnd"/>
      <w:r>
        <w:rPr>
          <w:rStyle w:val="grame"/>
          <w:iCs/>
          <w:lang w:val="en-GB"/>
        </w:rPr>
        <w:t xml:space="preserve"> public intern; </w:t>
      </w:r>
      <w:proofErr w:type="spellStart"/>
      <w:r>
        <w:rPr>
          <w:rStyle w:val="spelle"/>
          <w:iCs/>
          <w:lang w:val="en-GB"/>
        </w:rPr>
        <w:t>Ord</w:t>
      </w:r>
      <w:r>
        <w:rPr>
          <w:rStyle w:val="grame"/>
          <w:iCs/>
          <w:lang w:val="en-GB"/>
        </w:rPr>
        <w:t>inul</w:t>
      </w:r>
      <w:proofErr w:type="spellEnd"/>
      <w:r>
        <w:rPr>
          <w:rStyle w:val="grame"/>
          <w:iCs/>
          <w:lang w:val="en-GB"/>
        </w:rPr>
        <w:t xml:space="preserve"> MFP </w:t>
      </w:r>
      <w:proofErr w:type="spellStart"/>
      <w:r>
        <w:rPr>
          <w:rStyle w:val="grame"/>
          <w:iCs/>
          <w:lang w:val="en-GB"/>
        </w:rPr>
        <w:t>nr</w:t>
      </w:r>
      <w:proofErr w:type="spellEnd"/>
      <w:r>
        <w:rPr>
          <w:rStyle w:val="grame"/>
          <w:iCs/>
          <w:lang w:val="en-GB"/>
        </w:rPr>
        <w:t>.</w:t>
      </w:r>
      <w:r>
        <w:rPr>
          <w:iCs/>
          <w:lang w:val="en-GB"/>
        </w:rPr>
        <w:t xml:space="preserve"> 522/ 2003 </w:t>
      </w:r>
      <w:proofErr w:type="spellStart"/>
      <w:r>
        <w:rPr>
          <w:rStyle w:val="spelle"/>
          <w:iCs/>
          <w:lang w:val="en-GB"/>
        </w:rPr>
        <w:t>pentru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aprobarea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normelor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metodologice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generale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referitoare</w:t>
      </w:r>
      <w:proofErr w:type="spellEnd"/>
      <w:r>
        <w:rPr>
          <w:iCs/>
          <w:lang w:val="en-GB"/>
        </w:rPr>
        <w:t xml:space="preserve"> la </w:t>
      </w:r>
      <w:proofErr w:type="spellStart"/>
      <w:r>
        <w:rPr>
          <w:rStyle w:val="spelle"/>
          <w:iCs/>
          <w:lang w:val="en-GB"/>
        </w:rPr>
        <w:t>exercitarea</w:t>
      </w:r>
      <w:proofErr w:type="spellEnd"/>
      <w:r>
        <w:rPr>
          <w:iCs/>
          <w:lang w:val="en-GB"/>
        </w:rPr>
        <w:t xml:space="preserve"> CFP</w:t>
      </w:r>
    </w:p>
    <w:p w:rsidR="00DB7EFB" w:rsidRDefault="00DB7EFB" w:rsidP="00DB7EFB">
      <w:pPr>
        <w:jc w:val="both"/>
      </w:pPr>
      <w:r>
        <w:rPr>
          <w:iCs/>
          <w:lang w:val="en-GB"/>
        </w:rPr>
        <w:t xml:space="preserve">            - </w:t>
      </w:r>
      <w:proofErr w:type="spellStart"/>
      <w:r>
        <w:rPr>
          <w:rStyle w:val="spelle"/>
          <w:iCs/>
          <w:lang w:val="en-GB"/>
        </w:rPr>
        <w:t>Ordonanta</w:t>
      </w:r>
      <w:proofErr w:type="spellEnd"/>
      <w:r>
        <w:rPr>
          <w:iCs/>
          <w:lang w:val="en-GB"/>
        </w:rPr>
        <w:t xml:space="preserve"> de </w:t>
      </w:r>
      <w:proofErr w:type="spellStart"/>
      <w:r>
        <w:rPr>
          <w:rStyle w:val="spelle"/>
          <w:iCs/>
          <w:lang w:val="en-GB"/>
        </w:rPr>
        <w:t>urgenta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34/ 2006 </w:t>
      </w:r>
      <w:proofErr w:type="spellStart"/>
      <w:r>
        <w:rPr>
          <w:rStyle w:val="spelle"/>
          <w:iCs/>
          <w:lang w:val="en-GB"/>
        </w:rPr>
        <w:t>privind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achizitiile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publice</w:t>
      </w:r>
      <w:proofErr w:type="spellEnd"/>
    </w:p>
    <w:p w:rsidR="00DB7EFB" w:rsidRDefault="00DB7EFB" w:rsidP="00DB7EFB">
      <w:pPr>
        <w:jc w:val="both"/>
      </w:pPr>
      <w:r>
        <w:rPr>
          <w:iCs/>
          <w:lang w:val="en-GB"/>
        </w:rPr>
        <w:t xml:space="preserve">            - H.G.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925/ 2006 </w:t>
      </w:r>
      <w:proofErr w:type="spellStart"/>
      <w:r>
        <w:rPr>
          <w:rStyle w:val="spelle"/>
          <w:iCs/>
          <w:lang w:val="en-GB"/>
        </w:rPr>
        <w:t>pentru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aprobarea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normelor</w:t>
      </w:r>
      <w:proofErr w:type="spellEnd"/>
      <w:r>
        <w:rPr>
          <w:iCs/>
          <w:lang w:val="en-GB"/>
        </w:rPr>
        <w:t xml:space="preserve"> de </w:t>
      </w:r>
      <w:proofErr w:type="spellStart"/>
      <w:r>
        <w:rPr>
          <w:rStyle w:val="spelle"/>
          <w:iCs/>
          <w:lang w:val="en-GB"/>
        </w:rPr>
        <w:t>aplicare</w:t>
      </w:r>
      <w:proofErr w:type="spellEnd"/>
      <w:r>
        <w:rPr>
          <w:iCs/>
          <w:lang w:val="en-GB"/>
        </w:rPr>
        <w:t xml:space="preserve"> a </w:t>
      </w:r>
      <w:proofErr w:type="spellStart"/>
      <w:r>
        <w:rPr>
          <w:rStyle w:val="spelle"/>
          <w:iCs/>
          <w:lang w:val="en-GB"/>
        </w:rPr>
        <w:t>prevederilor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referitoare</w:t>
      </w:r>
      <w:proofErr w:type="spellEnd"/>
      <w:r>
        <w:rPr>
          <w:iCs/>
          <w:lang w:val="en-GB"/>
        </w:rPr>
        <w:t xml:space="preserve"> la </w:t>
      </w:r>
      <w:proofErr w:type="spellStart"/>
      <w:r>
        <w:rPr>
          <w:rStyle w:val="spelle"/>
          <w:iCs/>
          <w:lang w:val="en-GB"/>
        </w:rPr>
        <w:t>atribuirea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contractelor</w:t>
      </w:r>
      <w:proofErr w:type="spellEnd"/>
      <w:r>
        <w:rPr>
          <w:iCs/>
          <w:lang w:val="en-GB"/>
        </w:rPr>
        <w:t xml:space="preserve"> de </w:t>
      </w:r>
      <w:proofErr w:type="spellStart"/>
      <w:r>
        <w:rPr>
          <w:rStyle w:val="spelle"/>
          <w:iCs/>
          <w:lang w:val="en-GB"/>
        </w:rPr>
        <w:t>achiziţie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publică</w:t>
      </w:r>
      <w:proofErr w:type="spellEnd"/>
    </w:p>
    <w:p w:rsidR="00DB7EFB" w:rsidRDefault="00DB7EFB" w:rsidP="00DB7EFB">
      <w:r>
        <w:rPr>
          <w:iCs/>
          <w:lang w:val="en-GB"/>
        </w:rPr>
        <w:t xml:space="preserve">            - </w:t>
      </w:r>
      <w:proofErr w:type="spellStart"/>
      <w:r>
        <w:rPr>
          <w:rStyle w:val="spelle"/>
          <w:iCs/>
          <w:lang w:val="en-GB"/>
        </w:rPr>
        <w:t>Ordin</w:t>
      </w:r>
      <w:proofErr w:type="spellEnd"/>
      <w:r>
        <w:rPr>
          <w:iCs/>
          <w:lang w:val="en-GB"/>
        </w:rPr>
        <w:t xml:space="preserve"> </w:t>
      </w:r>
      <w:proofErr w:type="gramStart"/>
      <w:r>
        <w:rPr>
          <w:rStyle w:val="grame"/>
          <w:iCs/>
          <w:lang w:val="en-GB"/>
        </w:rPr>
        <w:t>MFP  </w:t>
      </w:r>
      <w:proofErr w:type="spellStart"/>
      <w:r>
        <w:rPr>
          <w:rStyle w:val="grame"/>
          <w:iCs/>
          <w:lang w:val="en-GB"/>
        </w:rPr>
        <w:t>nr</w:t>
      </w:r>
      <w:proofErr w:type="spellEnd"/>
      <w:proofErr w:type="gramEnd"/>
      <w:r>
        <w:rPr>
          <w:iCs/>
          <w:lang w:val="en-GB"/>
        </w:rPr>
        <w:t xml:space="preserve">. 1792/ 2002 </w:t>
      </w:r>
      <w:proofErr w:type="spellStart"/>
      <w:r>
        <w:rPr>
          <w:rStyle w:val="spelle"/>
          <w:iCs/>
          <w:lang w:val="en-GB"/>
        </w:rPr>
        <w:t>pentru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aprobarea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Normelor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metodologice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privind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angajarea</w:t>
      </w:r>
      <w:proofErr w:type="spellEnd"/>
      <w:r>
        <w:rPr>
          <w:iCs/>
          <w:lang w:val="en-GB"/>
        </w:rPr>
        <w:t xml:space="preserve">, </w:t>
      </w:r>
      <w:proofErr w:type="spellStart"/>
      <w:r>
        <w:rPr>
          <w:rStyle w:val="spelle"/>
          <w:iCs/>
          <w:lang w:val="en-GB"/>
        </w:rPr>
        <w:t>lichidarea</w:t>
      </w:r>
      <w:proofErr w:type="spellEnd"/>
      <w:r>
        <w:rPr>
          <w:iCs/>
          <w:lang w:val="en-GB"/>
        </w:rPr>
        <w:t xml:space="preserve">, </w:t>
      </w:r>
      <w:proofErr w:type="spellStart"/>
      <w:r>
        <w:rPr>
          <w:rStyle w:val="spelle"/>
          <w:iCs/>
          <w:lang w:val="en-GB"/>
        </w:rPr>
        <w:t>ordonantarea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plata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cheltuielilor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institutiilor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publice</w:t>
      </w:r>
      <w:proofErr w:type="spellEnd"/>
      <w:r>
        <w:rPr>
          <w:iCs/>
          <w:lang w:val="en-GB"/>
        </w:rPr>
        <w:t xml:space="preserve">, </w:t>
      </w:r>
      <w:proofErr w:type="spellStart"/>
      <w:r>
        <w:rPr>
          <w:rStyle w:val="spelle"/>
          <w:iCs/>
          <w:lang w:val="en-GB"/>
        </w:rPr>
        <w:t>precum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organizarea</w:t>
      </w:r>
      <w:proofErr w:type="spellEnd"/>
      <w:r>
        <w:rPr>
          <w:iCs/>
          <w:lang w:val="en-GB"/>
        </w:rPr>
        <w:t xml:space="preserve">, </w:t>
      </w:r>
      <w:proofErr w:type="spellStart"/>
      <w:r>
        <w:rPr>
          <w:rStyle w:val="spelle"/>
          <w:iCs/>
          <w:lang w:val="en-GB"/>
        </w:rPr>
        <w:t>evidenta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raportarea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angajamentelor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bugetare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legale</w:t>
      </w:r>
      <w:proofErr w:type="spellEnd"/>
    </w:p>
    <w:p w:rsidR="00DB7EFB" w:rsidRDefault="00DB7EFB" w:rsidP="00DB7EFB">
      <w:r>
        <w:rPr>
          <w:iCs/>
          <w:lang w:val="en-GB"/>
        </w:rPr>
        <w:t xml:space="preserve">            - </w:t>
      </w:r>
      <w:proofErr w:type="spellStart"/>
      <w:r>
        <w:rPr>
          <w:rStyle w:val="spelle"/>
          <w:iCs/>
          <w:lang w:val="en-GB"/>
        </w:rPr>
        <w:t>Ordinul</w:t>
      </w:r>
      <w:proofErr w:type="spellEnd"/>
      <w:r>
        <w:rPr>
          <w:iCs/>
          <w:lang w:val="en-GB"/>
        </w:rPr>
        <w:t xml:space="preserve"> MFP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1644/ 2003 </w:t>
      </w:r>
      <w:proofErr w:type="spellStart"/>
      <w:r>
        <w:rPr>
          <w:rStyle w:val="spelle"/>
          <w:iCs/>
          <w:lang w:val="en-GB"/>
        </w:rPr>
        <w:t>pentru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aprobarea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normelor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metodologice</w:t>
      </w:r>
      <w:proofErr w:type="spellEnd"/>
      <w:r>
        <w:rPr>
          <w:iCs/>
          <w:lang w:val="en-GB"/>
        </w:rPr>
        <w:t xml:space="preserve"> de </w:t>
      </w:r>
      <w:proofErr w:type="spellStart"/>
      <w:r>
        <w:rPr>
          <w:rStyle w:val="spelle"/>
          <w:iCs/>
          <w:lang w:val="en-GB"/>
        </w:rPr>
        <w:t>aplicare</w:t>
      </w:r>
      <w:proofErr w:type="spellEnd"/>
      <w:r>
        <w:rPr>
          <w:iCs/>
          <w:lang w:val="en-GB"/>
        </w:rPr>
        <w:t xml:space="preserve"> </w:t>
      </w:r>
      <w:proofErr w:type="gramStart"/>
      <w:r>
        <w:rPr>
          <w:rStyle w:val="grame"/>
          <w:iCs/>
          <w:lang w:val="en-GB"/>
        </w:rPr>
        <w:t>a</w:t>
      </w:r>
      <w:proofErr w:type="gramEnd"/>
      <w:r>
        <w:rPr>
          <w:iCs/>
          <w:lang w:val="en-GB"/>
        </w:rPr>
        <w:t xml:space="preserve"> OG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86/ 2003 </w:t>
      </w:r>
      <w:proofErr w:type="spellStart"/>
      <w:r>
        <w:rPr>
          <w:rStyle w:val="spelle"/>
          <w:iCs/>
          <w:lang w:val="en-GB"/>
        </w:rPr>
        <w:t>referitoare</w:t>
      </w:r>
      <w:proofErr w:type="spellEnd"/>
      <w:r>
        <w:rPr>
          <w:iCs/>
          <w:lang w:val="en-GB"/>
        </w:rPr>
        <w:t xml:space="preserve"> la </w:t>
      </w:r>
      <w:proofErr w:type="spellStart"/>
      <w:r>
        <w:rPr>
          <w:rStyle w:val="spelle"/>
          <w:iCs/>
          <w:lang w:val="en-GB"/>
        </w:rPr>
        <w:t>activitatile</w:t>
      </w:r>
      <w:proofErr w:type="spellEnd"/>
      <w:r>
        <w:rPr>
          <w:iCs/>
          <w:lang w:val="en-GB"/>
        </w:rPr>
        <w:t xml:space="preserve"> de </w:t>
      </w:r>
      <w:proofErr w:type="spellStart"/>
      <w:r>
        <w:rPr>
          <w:rStyle w:val="spelle"/>
          <w:iCs/>
          <w:lang w:val="en-GB"/>
        </w:rPr>
        <w:t>declarare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colectare</w:t>
      </w:r>
      <w:proofErr w:type="spellEnd"/>
      <w:r>
        <w:rPr>
          <w:iCs/>
          <w:lang w:val="en-GB"/>
        </w:rPr>
        <w:t xml:space="preserve"> a </w:t>
      </w:r>
      <w:proofErr w:type="spellStart"/>
      <w:r>
        <w:rPr>
          <w:rStyle w:val="spelle"/>
          <w:iCs/>
          <w:lang w:val="en-GB"/>
        </w:rPr>
        <w:t>creantelor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bugetare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reprezentand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contributii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sociale</w:t>
      </w:r>
      <w:proofErr w:type="spellEnd"/>
    </w:p>
    <w:p w:rsidR="00DB7EFB" w:rsidRDefault="00DB7EFB" w:rsidP="00DB7EFB">
      <w:r>
        <w:rPr>
          <w:iCs/>
          <w:lang w:val="en-GB"/>
        </w:rPr>
        <w:t xml:space="preserve">            - </w:t>
      </w:r>
      <w:proofErr w:type="spellStart"/>
      <w:r>
        <w:rPr>
          <w:rStyle w:val="grame"/>
          <w:iCs/>
          <w:lang w:val="en-GB"/>
        </w:rPr>
        <w:t>Ordonanţa</w:t>
      </w:r>
      <w:proofErr w:type="spellEnd"/>
      <w:proofErr w:type="gramStart"/>
      <w:r>
        <w:rPr>
          <w:rStyle w:val="grame"/>
          <w:iCs/>
          <w:lang w:val="en-GB"/>
        </w:rPr>
        <w:t>  de</w:t>
      </w:r>
      <w:proofErr w:type="gram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urgenţă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iCs/>
          <w:lang w:val="en-GB"/>
        </w:rPr>
        <w:t>nr</w:t>
      </w:r>
      <w:proofErr w:type="spellEnd"/>
      <w:r>
        <w:rPr>
          <w:iCs/>
          <w:lang w:val="en-GB"/>
        </w:rPr>
        <w:t xml:space="preserve">. </w:t>
      </w:r>
      <w:r>
        <w:rPr>
          <w:rStyle w:val="grame"/>
          <w:iCs/>
          <w:lang w:val="en-GB"/>
        </w:rPr>
        <w:t xml:space="preserve">146/ 2002, </w:t>
      </w:r>
      <w:proofErr w:type="spellStart"/>
      <w:r>
        <w:rPr>
          <w:rStyle w:val="spelle"/>
          <w:iCs/>
          <w:lang w:val="en-GB"/>
        </w:rPr>
        <w:t>aprobată</w:t>
      </w:r>
      <w:proofErr w:type="spellEnd"/>
      <w:r>
        <w:rPr>
          <w:rStyle w:val="grame"/>
          <w:iCs/>
          <w:lang w:val="en-GB"/>
        </w:rPr>
        <w:t xml:space="preserve"> cu </w:t>
      </w:r>
      <w:proofErr w:type="spellStart"/>
      <w:r>
        <w:rPr>
          <w:rStyle w:val="spelle"/>
          <w:iCs/>
          <w:lang w:val="en-GB"/>
        </w:rPr>
        <w:t>modificări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pr</w:t>
      </w:r>
      <w:r>
        <w:rPr>
          <w:rStyle w:val="grame"/>
          <w:iCs/>
          <w:lang w:val="en-GB"/>
        </w:rPr>
        <w:t>in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Legea</w:t>
      </w:r>
      <w:proofErr w:type="spellEnd"/>
      <w:r>
        <w:rPr>
          <w:rStyle w:val="grame"/>
          <w:iCs/>
          <w:lang w:val="en-GB"/>
        </w:rPr>
        <w:t xml:space="preserve"> </w:t>
      </w:r>
      <w:proofErr w:type="spellStart"/>
      <w:r>
        <w:rPr>
          <w:rStyle w:val="grame"/>
          <w:iCs/>
          <w:lang w:val="en-GB"/>
        </w:rPr>
        <w:t>nr</w:t>
      </w:r>
      <w:proofErr w:type="spellEnd"/>
      <w:r>
        <w:rPr>
          <w:rStyle w:val="grame"/>
          <w:iCs/>
          <w:lang w:val="en-GB"/>
        </w:rPr>
        <w:t>.</w:t>
      </w:r>
      <w:r>
        <w:rPr>
          <w:iCs/>
          <w:lang w:val="en-GB"/>
        </w:rPr>
        <w:t xml:space="preserve"> 201/ 2003 </w:t>
      </w:r>
      <w:proofErr w:type="spellStart"/>
      <w:r>
        <w:rPr>
          <w:rStyle w:val="spelle"/>
          <w:iCs/>
          <w:lang w:val="en-GB"/>
        </w:rPr>
        <w:t>şi</w:t>
      </w:r>
      <w:proofErr w:type="spellEnd"/>
      <w:r>
        <w:rPr>
          <w:iCs/>
          <w:lang w:val="en-GB"/>
        </w:rPr>
        <w:t xml:space="preserve"> </w:t>
      </w:r>
      <w:proofErr w:type="spellStart"/>
      <w:r>
        <w:rPr>
          <w:rStyle w:val="spelle"/>
          <w:iCs/>
          <w:lang w:val="en-GB"/>
        </w:rPr>
        <w:t>Ordin</w:t>
      </w:r>
      <w:proofErr w:type="spellEnd"/>
      <w:r>
        <w:rPr>
          <w:iCs/>
          <w:lang w:val="en-GB"/>
        </w:rPr>
        <w:t xml:space="preserve"> </w:t>
      </w:r>
      <w:r>
        <w:rPr>
          <w:iCs/>
        </w:rPr>
        <w:t xml:space="preserve">MFP nr.1235/ 2003 </w:t>
      </w:r>
      <w:r>
        <w:rPr>
          <w:rStyle w:val="spelle"/>
          <w:iCs/>
        </w:rPr>
        <w:t>privind</w:t>
      </w:r>
      <w:r>
        <w:rPr>
          <w:iCs/>
        </w:rPr>
        <w:t xml:space="preserve"> </w:t>
      </w:r>
      <w:r>
        <w:rPr>
          <w:rStyle w:val="spelle"/>
          <w:iCs/>
        </w:rPr>
        <w:t>formarea</w:t>
      </w:r>
      <w:r>
        <w:rPr>
          <w:iCs/>
        </w:rPr>
        <w:t xml:space="preserve"> </w:t>
      </w:r>
      <w:r>
        <w:rPr>
          <w:rStyle w:val="spelle"/>
          <w:iCs/>
        </w:rPr>
        <w:t>şi</w:t>
      </w:r>
      <w:r>
        <w:rPr>
          <w:iCs/>
        </w:rPr>
        <w:t xml:space="preserve"> </w:t>
      </w:r>
      <w:r>
        <w:rPr>
          <w:rStyle w:val="spelle"/>
          <w:iCs/>
        </w:rPr>
        <w:t>utilizarea</w:t>
      </w:r>
      <w:r>
        <w:rPr>
          <w:iCs/>
        </w:rPr>
        <w:t xml:space="preserve"> </w:t>
      </w:r>
      <w:r>
        <w:rPr>
          <w:rStyle w:val="spelle"/>
          <w:iCs/>
        </w:rPr>
        <w:t>resurselor</w:t>
      </w:r>
      <w:r>
        <w:rPr>
          <w:iCs/>
        </w:rPr>
        <w:t xml:space="preserve"> </w:t>
      </w:r>
      <w:r>
        <w:rPr>
          <w:rStyle w:val="spelle"/>
          <w:iCs/>
        </w:rPr>
        <w:t>derulate</w:t>
      </w:r>
      <w:r>
        <w:rPr>
          <w:iCs/>
        </w:rPr>
        <w:t xml:space="preserve"> </w:t>
      </w:r>
      <w:r>
        <w:rPr>
          <w:rStyle w:val="spelle"/>
          <w:iCs/>
        </w:rPr>
        <w:t>prin</w:t>
      </w:r>
      <w:r>
        <w:rPr>
          <w:iCs/>
        </w:rPr>
        <w:t xml:space="preserve"> </w:t>
      </w:r>
      <w:r>
        <w:rPr>
          <w:rStyle w:val="spelle"/>
          <w:iCs/>
        </w:rPr>
        <w:t>trezoreria</w:t>
      </w:r>
      <w:r>
        <w:rPr>
          <w:iCs/>
        </w:rPr>
        <w:t xml:space="preserve"> </w:t>
      </w:r>
      <w:r>
        <w:rPr>
          <w:rStyle w:val="spelle"/>
          <w:iCs/>
        </w:rPr>
        <w:t>statului</w:t>
      </w:r>
      <w:r>
        <w:rPr>
          <w:iCs/>
        </w:rPr>
        <w:t xml:space="preserve"> </w:t>
      </w:r>
    </w:p>
    <w:p w:rsidR="00DB7EFB" w:rsidRDefault="00DB7EFB" w:rsidP="00DB7EFB">
      <w:r>
        <w:rPr>
          <w:iCs/>
        </w:rPr>
        <w:t xml:space="preserve">            -  </w:t>
      </w:r>
      <w:r>
        <w:rPr>
          <w:rStyle w:val="spelle"/>
          <w:iCs/>
        </w:rPr>
        <w:t>Codul</w:t>
      </w:r>
      <w:r>
        <w:rPr>
          <w:iCs/>
        </w:rPr>
        <w:t xml:space="preserve"> </w:t>
      </w:r>
      <w:r>
        <w:rPr>
          <w:rStyle w:val="grame"/>
          <w:iCs/>
        </w:rPr>
        <w:t>fiscal  -</w:t>
      </w:r>
      <w:r>
        <w:rPr>
          <w:iCs/>
        </w:rPr>
        <w:t>  Legea nr. 571/ 2003, cu modificările ulterioare (OUG 138/ 2004)</w:t>
      </w:r>
    </w:p>
    <w:p w:rsidR="00DB7EFB" w:rsidRDefault="00DB7EFB" w:rsidP="00DB7EFB">
      <w:pPr>
        <w:jc w:val="both"/>
        <w:rPr>
          <w:b/>
        </w:rPr>
      </w:pPr>
    </w:p>
    <w:p w:rsidR="00DB7EFB" w:rsidRDefault="00DB7EFB" w:rsidP="00DB7EFB">
      <w:pPr>
        <w:jc w:val="center"/>
        <w:rPr>
          <w:b/>
        </w:rPr>
      </w:pPr>
      <w:r>
        <w:rPr>
          <w:b/>
        </w:rPr>
        <w:t xml:space="preserve">TEMATICA </w:t>
      </w:r>
    </w:p>
    <w:p w:rsidR="00DB7EFB" w:rsidRDefault="00DB7EFB" w:rsidP="00DB7EFB">
      <w:pPr>
        <w:jc w:val="both"/>
        <w:rPr>
          <w:b/>
        </w:rPr>
      </w:pPr>
      <w:r>
        <w:rPr>
          <w:b/>
        </w:rPr>
        <w:t>pentru promovarea pe functia de referent de specialitate gradul IA in cadrul Biroului Economic al Directiei Regionale de Metrologie Legala Bacau – Serviciul Judetean de Metrologie Legala Neamt</w:t>
      </w:r>
    </w:p>
    <w:p w:rsidR="00DB7EFB" w:rsidRDefault="00DB7EFB" w:rsidP="00DB7EFB">
      <w:pPr>
        <w:jc w:val="center"/>
        <w:rPr>
          <w:b/>
        </w:rPr>
      </w:pPr>
    </w:p>
    <w:p w:rsidR="00DB7EFB" w:rsidRDefault="00DB7EFB" w:rsidP="00DB7EFB">
      <w:r>
        <w:rPr>
          <w:lang w:val="fr-FR"/>
        </w:rPr>
        <w:t xml:space="preserve">            1. </w:t>
      </w:r>
      <w:proofErr w:type="spellStart"/>
      <w:r>
        <w:rPr>
          <w:rStyle w:val="spelle"/>
          <w:lang w:val="fr-FR"/>
        </w:rPr>
        <w:t>Elaborarea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bugetului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rStyle w:val="spelle"/>
          <w:lang w:val="fr-FR"/>
        </w:rPr>
        <w:t>venituri</w:t>
      </w:r>
      <w:proofErr w:type="spellEnd"/>
      <w:r>
        <w:rPr>
          <w:lang w:val="fr-FR"/>
        </w:rPr>
        <w:t xml:space="preserve"> si </w:t>
      </w:r>
      <w:proofErr w:type="spellStart"/>
      <w:r>
        <w:rPr>
          <w:rStyle w:val="spelle"/>
          <w:lang w:val="fr-FR"/>
        </w:rPr>
        <w:t>cheltuieli</w:t>
      </w:r>
      <w:proofErr w:type="spellEnd"/>
      <w:r>
        <w:rPr>
          <w:lang w:val="fr-FR"/>
        </w:rPr>
        <w:t xml:space="preserve"> al </w:t>
      </w:r>
      <w:proofErr w:type="spellStart"/>
      <w:r>
        <w:rPr>
          <w:rStyle w:val="spelle"/>
          <w:lang w:val="fr-FR"/>
        </w:rPr>
        <w:t>institutiei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publice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finantate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mijloace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extrabugetare</w:t>
      </w:r>
      <w:proofErr w:type="spellEnd"/>
    </w:p>
    <w:p w:rsidR="00DB7EFB" w:rsidRDefault="00DB7EFB" w:rsidP="00DB7EFB">
      <w:r>
        <w:rPr>
          <w:lang w:val="fr-FR"/>
        </w:rPr>
        <w:t xml:space="preserve">            </w:t>
      </w:r>
      <w:r>
        <w:rPr>
          <w:lang w:val="en-GB"/>
        </w:rPr>
        <w:t xml:space="preserve">2. </w:t>
      </w:r>
      <w:proofErr w:type="spellStart"/>
      <w:r>
        <w:rPr>
          <w:rStyle w:val="spelle"/>
          <w:lang w:val="en-GB"/>
        </w:rPr>
        <w:t>Prevederile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rStyle w:val="grame"/>
          <w:lang w:val="en-GB"/>
        </w:rPr>
        <w:t>Legii</w:t>
      </w:r>
      <w:proofErr w:type="spellEnd"/>
      <w:r>
        <w:rPr>
          <w:rStyle w:val="grame"/>
          <w:lang w:val="en-GB"/>
        </w:rPr>
        <w:t xml:space="preserve">  </w:t>
      </w:r>
      <w:r>
        <w:rPr>
          <w:rStyle w:val="spelle"/>
        </w:rPr>
        <w:t>contabilitatii</w:t>
      </w:r>
      <w:proofErr w:type="gramEnd"/>
      <w:r>
        <w:t xml:space="preserve"> nr. 82/ 1991</w:t>
      </w:r>
      <w:r>
        <w:rPr>
          <w:i/>
          <w:iCs/>
        </w:rPr>
        <w:t xml:space="preserve"> </w:t>
      </w:r>
      <w:proofErr w:type="spellStart"/>
      <w:r>
        <w:rPr>
          <w:rStyle w:val="spelle"/>
          <w:lang w:val="en-GB"/>
        </w:rPr>
        <w:t>privind</w:t>
      </w:r>
      <w:proofErr w:type="spellEnd"/>
      <w:r>
        <w:rPr>
          <w:lang w:val="en-GB"/>
        </w:rPr>
        <w:t>:</w:t>
      </w:r>
    </w:p>
    <w:p w:rsidR="00DB7EFB" w:rsidRDefault="00DB7EFB" w:rsidP="00DB7EFB">
      <w:r>
        <w:rPr>
          <w:lang w:val="en-GB"/>
        </w:rPr>
        <w:lastRenderedPageBreak/>
        <w:t xml:space="preserve">                        a) </w:t>
      </w:r>
      <w:proofErr w:type="spellStart"/>
      <w:proofErr w:type="gramStart"/>
      <w:r>
        <w:rPr>
          <w:rStyle w:val="grame"/>
          <w:lang w:val="en-GB"/>
        </w:rPr>
        <w:t>principiile</w:t>
      </w:r>
      <w:proofErr w:type="spellEnd"/>
      <w:proofErr w:type="gramEnd"/>
      <w:r>
        <w:rPr>
          <w:lang w:val="en-GB"/>
        </w:rPr>
        <w:t xml:space="preserve"> care </w:t>
      </w:r>
      <w:proofErr w:type="spellStart"/>
      <w:r>
        <w:rPr>
          <w:rStyle w:val="spelle"/>
          <w:lang w:val="en-GB"/>
        </w:rPr>
        <w:t>stau</w:t>
      </w:r>
      <w:proofErr w:type="spellEnd"/>
      <w:r>
        <w:rPr>
          <w:lang w:val="en-GB"/>
        </w:rPr>
        <w:t xml:space="preserve"> la </w:t>
      </w:r>
      <w:proofErr w:type="spellStart"/>
      <w:r>
        <w:rPr>
          <w:rStyle w:val="spelle"/>
          <w:lang w:val="en-GB"/>
        </w:rPr>
        <w:t>baza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inregistrarilor</w:t>
      </w:r>
      <w:proofErr w:type="spellEnd"/>
      <w:r>
        <w:rPr>
          <w:lang w:val="en-GB"/>
        </w:rPr>
        <w:t xml:space="preserve"> in </w:t>
      </w:r>
      <w:proofErr w:type="spellStart"/>
      <w:r>
        <w:rPr>
          <w:rStyle w:val="spelle"/>
          <w:lang w:val="en-GB"/>
        </w:rPr>
        <w:t>evidenta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contabila</w:t>
      </w:r>
      <w:proofErr w:type="spellEnd"/>
      <w:r>
        <w:rPr>
          <w:lang w:val="en-GB"/>
        </w:rPr>
        <w:t xml:space="preserve"> (</w:t>
      </w:r>
      <w:proofErr w:type="spellStart"/>
      <w:r>
        <w:rPr>
          <w:rStyle w:val="spelle"/>
          <w:lang w:val="en-GB"/>
        </w:rPr>
        <w:t>cronologic</w:t>
      </w:r>
      <w:proofErr w:type="spellEnd"/>
      <w:r>
        <w:rPr>
          <w:lang w:val="en-GB"/>
        </w:rPr>
        <w:t xml:space="preserve">, </w:t>
      </w:r>
      <w:proofErr w:type="spellStart"/>
      <w:r>
        <w:rPr>
          <w:rStyle w:val="spelle"/>
          <w:lang w:val="en-GB"/>
        </w:rPr>
        <w:t>sistematic</w:t>
      </w:r>
      <w:proofErr w:type="spellEnd"/>
      <w:r>
        <w:rPr>
          <w:lang w:val="en-GB"/>
        </w:rPr>
        <w:t xml:space="preserve">, </w:t>
      </w:r>
      <w:proofErr w:type="spellStart"/>
      <w:r>
        <w:rPr>
          <w:rStyle w:val="spelle"/>
          <w:lang w:val="en-GB"/>
        </w:rPr>
        <w:t>documentarea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si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evaluarea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bunurilor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si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creantelor</w:t>
      </w:r>
      <w:proofErr w:type="spellEnd"/>
      <w:r>
        <w:rPr>
          <w:lang w:val="en-GB"/>
        </w:rPr>
        <w:t>)</w:t>
      </w:r>
    </w:p>
    <w:p w:rsidR="00DB7EFB" w:rsidRDefault="00DB7EFB" w:rsidP="00DB7EFB">
      <w:pPr>
        <w:jc w:val="both"/>
      </w:pPr>
      <w:r>
        <w:rPr>
          <w:lang w:val="en-GB"/>
        </w:rPr>
        <w:t xml:space="preserve">                        b) </w:t>
      </w:r>
      <w:proofErr w:type="spellStart"/>
      <w:proofErr w:type="gramStart"/>
      <w:r>
        <w:rPr>
          <w:rStyle w:val="grame"/>
          <w:lang w:val="en-GB"/>
        </w:rPr>
        <w:t>notiunea</w:t>
      </w:r>
      <w:proofErr w:type="spellEnd"/>
      <w:proofErr w:type="gramEnd"/>
      <w:r>
        <w:rPr>
          <w:lang w:val="en-GB"/>
        </w:rPr>
        <w:t xml:space="preserve"> de </w:t>
      </w:r>
      <w:proofErr w:type="spellStart"/>
      <w:r>
        <w:rPr>
          <w:rStyle w:val="spelle"/>
          <w:lang w:val="en-GB"/>
        </w:rPr>
        <w:t>patrimoniu</w:t>
      </w:r>
      <w:proofErr w:type="spellEnd"/>
      <w:r>
        <w:rPr>
          <w:lang w:val="en-GB"/>
        </w:rPr>
        <w:t xml:space="preserve">, </w:t>
      </w:r>
      <w:proofErr w:type="spellStart"/>
      <w:r>
        <w:rPr>
          <w:rStyle w:val="spelle"/>
          <w:lang w:val="en-GB"/>
        </w:rPr>
        <w:t>inventarierea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patrimoniului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si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evaluarea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elementelor</w:t>
      </w:r>
      <w:proofErr w:type="spellEnd"/>
      <w:r>
        <w:rPr>
          <w:lang w:val="en-GB"/>
        </w:rPr>
        <w:t xml:space="preserve"> </w:t>
      </w:r>
      <w:proofErr w:type="spellStart"/>
      <w:r>
        <w:rPr>
          <w:rStyle w:val="spelle"/>
          <w:lang w:val="en-GB"/>
        </w:rPr>
        <w:t>patrimoniale</w:t>
      </w:r>
      <w:proofErr w:type="spellEnd"/>
    </w:p>
    <w:p w:rsidR="00DB7EFB" w:rsidRDefault="00DB7EFB" w:rsidP="00DB7EFB">
      <w:pPr>
        <w:jc w:val="both"/>
      </w:pPr>
      <w:r>
        <w:rPr>
          <w:lang w:val="en-GB"/>
        </w:rPr>
        <w:t xml:space="preserve">            </w:t>
      </w:r>
      <w:r>
        <w:rPr>
          <w:lang w:val="fr-FR"/>
        </w:rPr>
        <w:t xml:space="preserve">3. </w:t>
      </w:r>
      <w:proofErr w:type="spellStart"/>
      <w:r>
        <w:rPr>
          <w:rStyle w:val="spelle"/>
          <w:lang w:val="fr-FR"/>
        </w:rPr>
        <w:t>Situaţiile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financiare</w:t>
      </w:r>
      <w:proofErr w:type="spellEnd"/>
      <w:r>
        <w:rPr>
          <w:lang w:val="fr-FR"/>
        </w:rPr>
        <w:t xml:space="preserve">; </w:t>
      </w:r>
      <w:proofErr w:type="spellStart"/>
      <w:r>
        <w:rPr>
          <w:rStyle w:val="spelle"/>
          <w:lang w:val="fr-FR"/>
        </w:rPr>
        <w:t>bilantul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contabil</w:t>
      </w:r>
      <w:proofErr w:type="spellEnd"/>
      <w:r>
        <w:rPr>
          <w:lang w:val="fr-FR"/>
        </w:rPr>
        <w:t xml:space="preserve">; </w:t>
      </w:r>
      <w:proofErr w:type="spellStart"/>
      <w:r>
        <w:rPr>
          <w:rStyle w:val="spelle"/>
          <w:lang w:val="fr-FR"/>
        </w:rPr>
        <w:t>contul</w:t>
      </w:r>
      <w:proofErr w:type="spellEnd"/>
      <w:r>
        <w:rPr>
          <w:lang w:val="fr-FR"/>
        </w:rPr>
        <w:t xml:space="preserve"> de </w:t>
      </w:r>
      <w:proofErr w:type="spellStart"/>
      <w:r>
        <w:rPr>
          <w:rStyle w:val="spelle"/>
          <w:lang w:val="fr-FR"/>
        </w:rPr>
        <w:t>executie</w:t>
      </w:r>
      <w:proofErr w:type="spellEnd"/>
      <w:r>
        <w:rPr>
          <w:lang w:val="fr-FR"/>
        </w:rPr>
        <w:t xml:space="preserve">  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anexe</w:t>
      </w:r>
      <w:proofErr w:type="spellEnd"/>
    </w:p>
    <w:p w:rsidR="00DB7EFB" w:rsidRDefault="00DB7EFB" w:rsidP="00DB7EFB">
      <w:pPr>
        <w:jc w:val="both"/>
      </w:pPr>
      <w:r>
        <w:rPr>
          <w:lang w:val="fr-FR"/>
        </w:rPr>
        <w:t xml:space="preserve">            4. </w:t>
      </w:r>
      <w:proofErr w:type="spellStart"/>
      <w:r>
        <w:rPr>
          <w:rStyle w:val="spelle"/>
          <w:lang w:val="fr-FR"/>
        </w:rPr>
        <w:t>Evidenta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contabila</w:t>
      </w:r>
      <w:proofErr w:type="spellEnd"/>
      <w:r>
        <w:rPr>
          <w:lang w:val="fr-FR"/>
        </w:rPr>
        <w:t xml:space="preserve"> a </w:t>
      </w:r>
      <w:proofErr w:type="spellStart"/>
      <w:r>
        <w:rPr>
          <w:rStyle w:val="spelle"/>
          <w:lang w:val="fr-FR"/>
        </w:rPr>
        <w:t>veniturilor</w:t>
      </w:r>
      <w:proofErr w:type="spellEnd"/>
      <w:r>
        <w:rPr>
          <w:lang w:val="fr-FR"/>
        </w:rPr>
        <w:t xml:space="preserve">, </w:t>
      </w:r>
      <w:proofErr w:type="spellStart"/>
      <w:r>
        <w:rPr>
          <w:rStyle w:val="spelle"/>
          <w:lang w:val="fr-FR"/>
        </w:rPr>
        <w:t>platilor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nete</w:t>
      </w:r>
      <w:proofErr w:type="spellEnd"/>
      <w:r>
        <w:rPr>
          <w:lang w:val="fr-FR"/>
        </w:rPr>
        <w:t xml:space="preserve"> si a </w:t>
      </w:r>
      <w:proofErr w:type="spellStart"/>
      <w:r>
        <w:rPr>
          <w:rStyle w:val="spelle"/>
          <w:lang w:val="fr-FR"/>
        </w:rPr>
        <w:t>cheltuielilor</w:t>
      </w:r>
      <w:proofErr w:type="spellEnd"/>
      <w:r>
        <w:rPr>
          <w:lang w:val="fr-FR"/>
        </w:rPr>
        <w:t xml:space="preserve"> la </w:t>
      </w:r>
      <w:proofErr w:type="spellStart"/>
      <w:r>
        <w:rPr>
          <w:rStyle w:val="spelle"/>
          <w:lang w:val="fr-FR"/>
        </w:rPr>
        <w:t>institutiile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publice</w:t>
      </w:r>
      <w:proofErr w:type="spellEnd"/>
      <w:r>
        <w:rPr>
          <w:lang w:val="fr-FR"/>
        </w:rPr>
        <w:t xml:space="preserve"> a </w:t>
      </w:r>
      <w:proofErr w:type="spellStart"/>
      <w:r>
        <w:rPr>
          <w:rStyle w:val="spelle"/>
          <w:lang w:val="fr-FR"/>
        </w:rPr>
        <w:t>caror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activitate</w:t>
      </w:r>
      <w:proofErr w:type="spellEnd"/>
      <w:r>
        <w:rPr>
          <w:lang w:val="fr-FR"/>
        </w:rPr>
        <w:t xml:space="preserve"> este </w:t>
      </w:r>
      <w:proofErr w:type="spellStart"/>
      <w:r>
        <w:rPr>
          <w:rStyle w:val="spelle"/>
          <w:lang w:val="fr-FR"/>
        </w:rPr>
        <w:t>finantata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integral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mijloace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extrabugetare</w:t>
      </w:r>
      <w:proofErr w:type="spellEnd"/>
      <w:r>
        <w:rPr>
          <w:lang w:val="fr-FR"/>
        </w:rPr>
        <w:t xml:space="preserve"> - </w:t>
      </w:r>
      <w:proofErr w:type="spellStart"/>
      <w:r>
        <w:rPr>
          <w:rStyle w:val="spelle"/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general</w:t>
      </w:r>
      <w:proofErr w:type="spellEnd"/>
      <w:r>
        <w:rPr>
          <w:lang w:val="fr-FR"/>
        </w:rPr>
        <w:t xml:space="preserve"> si </w:t>
      </w:r>
      <w:proofErr w:type="spellStart"/>
      <w:r>
        <w:rPr>
          <w:rStyle w:val="spelle"/>
          <w:lang w:val="fr-FR"/>
        </w:rPr>
        <w:t>cadrul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comun</w:t>
      </w:r>
      <w:proofErr w:type="spellEnd"/>
      <w:r>
        <w:rPr>
          <w:lang w:val="fr-FR"/>
        </w:rPr>
        <w:t xml:space="preserve"> al </w:t>
      </w:r>
      <w:proofErr w:type="spellStart"/>
      <w:r>
        <w:rPr>
          <w:rStyle w:val="spelle"/>
          <w:lang w:val="fr-FR"/>
        </w:rPr>
        <w:t>clasificatiei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bugetare</w:t>
      </w:r>
      <w:proofErr w:type="spellEnd"/>
    </w:p>
    <w:p w:rsidR="00DB7EFB" w:rsidRDefault="00DB7EFB" w:rsidP="00DB7EFB">
      <w:pPr>
        <w:jc w:val="both"/>
      </w:pPr>
      <w:r>
        <w:rPr>
          <w:lang w:val="fr-FR"/>
        </w:rPr>
        <w:t xml:space="preserve">            5. </w:t>
      </w:r>
      <w:proofErr w:type="spellStart"/>
      <w:r>
        <w:rPr>
          <w:rStyle w:val="spelle"/>
          <w:lang w:val="fr-FR"/>
        </w:rPr>
        <w:t>Creantele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institutiilor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publice</w:t>
      </w:r>
      <w:proofErr w:type="spellEnd"/>
      <w:r>
        <w:rPr>
          <w:lang w:val="fr-FR"/>
        </w:rPr>
        <w:t xml:space="preserve"> - </w:t>
      </w:r>
      <w:proofErr w:type="spellStart"/>
      <w:r>
        <w:rPr>
          <w:rStyle w:val="spelle"/>
          <w:lang w:val="fr-FR"/>
        </w:rPr>
        <w:t>termene</w:t>
      </w:r>
      <w:proofErr w:type="spellEnd"/>
      <w:r>
        <w:rPr>
          <w:lang w:val="fr-FR"/>
        </w:rPr>
        <w:t xml:space="preserve"> si </w:t>
      </w:r>
      <w:proofErr w:type="spellStart"/>
      <w:r>
        <w:rPr>
          <w:rStyle w:val="spelle"/>
          <w:lang w:val="fr-FR"/>
        </w:rPr>
        <w:t>prescriptie</w:t>
      </w:r>
      <w:proofErr w:type="spellEnd"/>
    </w:p>
    <w:p w:rsidR="00DB7EFB" w:rsidRDefault="00DB7EFB" w:rsidP="00DB7EFB">
      <w:pPr>
        <w:jc w:val="both"/>
      </w:pPr>
      <w:r>
        <w:rPr>
          <w:lang w:val="fr-FR"/>
        </w:rPr>
        <w:t xml:space="preserve">            6. </w:t>
      </w:r>
      <w:proofErr w:type="spellStart"/>
      <w:r>
        <w:rPr>
          <w:rStyle w:val="spelle"/>
          <w:lang w:val="fr-FR"/>
        </w:rPr>
        <w:t>Obligatiile</w:t>
      </w:r>
      <w:proofErr w:type="spellEnd"/>
      <w:r>
        <w:rPr>
          <w:lang w:val="fr-FR"/>
        </w:rPr>
        <w:t xml:space="preserve"> de </w:t>
      </w:r>
      <w:proofErr w:type="spellStart"/>
      <w:r>
        <w:rPr>
          <w:rStyle w:val="spelle"/>
          <w:lang w:val="fr-FR"/>
        </w:rPr>
        <w:t>plata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ale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institutiilor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publice</w:t>
      </w:r>
      <w:proofErr w:type="spellEnd"/>
      <w:r>
        <w:rPr>
          <w:lang w:val="fr-FR"/>
        </w:rPr>
        <w:t xml:space="preserve"> in </w:t>
      </w:r>
      <w:proofErr w:type="spellStart"/>
      <w:r>
        <w:rPr>
          <w:rStyle w:val="spelle"/>
          <w:lang w:val="fr-FR"/>
        </w:rPr>
        <w:t>raport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cu</w:t>
      </w:r>
      <w:proofErr w:type="spellEnd"/>
      <w:r>
        <w:rPr>
          <w:lang w:val="fr-FR"/>
        </w:rPr>
        <w:t xml:space="preserve">: </w:t>
      </w:r>
      <w:proofErr w:type="spellStart"/>
      <w:r>
        <w:rPr>
          <w:rStyle w:val="spelle"/>
          <w:lang w:val="fr-FR"/>
        </w:rPr>
        <w:t>bugetul</w:t>
      </w:r>
      <w:proofErr w:type="spellEnd"/>
      <w:r>
        <w:rPr>
          <w:lang w:val="fr-FR"/>
        </w:rPr>
        <w:t xml:space="preserve"> de stat; </w:t>
      </w:r>
      <w:proofErr w:type="spellStart"/>
      <w:r>
        <w:rPr>
          <w:rStyle w:val="spelle"/>
          <w:lang w:val="fr-FR"/>
        </w:rPr>
        <w:t>bugetul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asigurarilor</w:t>
      </w:r>
      <w:proofErr w:type="spellEnd"/>
      <w:r>
        <w:rPr>
          <w:lang w:val="fr-FR"/>
        </w:rPr>
        <w:t xml:space="preserve"> sociale de stat; </w:t>
      </w:r>
      <w:proofErr w:type="spellStart"/>
      <w:r>
        <w:rPr>
          <w:rStyle w:val="spelle"/>
          <w:lang w:val="fr-FR"/>
        </w:rPr>
        <w:t>bugetul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asigur</w:t>
      </w:r>
      <w:r>
        <w:rPr>
          <w:lang w:val="fr-FR"/>
        </w:rPr>
        <w:t>ă</w:t>
      </w:r>
      <w:r>
        <w:rPr>
          <w:rStyle w:val="spelle"/>
          <w:lang w:val="fr-FR"/>
        </w:rPr>
        <w:t>rilor</w:t>
      </w:r>
      <w:proofErr w:type="spellEnd"/>
      <w:r>
        <w:rPr>
          <w:lang w:val="fr-FR"/>
        </w:rPr>
        <w:t xml:space="preserve"> sociale de </w:t>
      </w:r>
      <w:proofErr w:type="spellStart"/>
      <w:r>
        <w:rPr>
          <w:rStyle w:val="spelle"/>
          <w:lang w:val="fr-FR"/>
        </w:rPr>
        <w:t>sanatate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fondul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concedii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medicale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indemnizaţii</w:t>
      </w:r>
      <w:proofErr w:type="spellEnd"/>
      <w:r>
        <w:rPr>
          <w:lang w:val="fr-FR"/>
        </w:rPr>
        <w:t xml:space="preserve">; </w:t>
      </w:r>
      <w:proofErr w:type="spellStart"/>
      <w:r>
        <w:rPr>
          <w:rStyle w:val="spelle"/>
          <w:lang w:val="fr-FR"/>
        </w:rPr>
        <w:t>bugetul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fondului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rStyle w:val="spelle"/>
          <w:lang w:val="fr-FR"/>
        </w:rPr>
        <w:t>şoma</w:t>
      </w:r>
      <w:r>
        <w:rPr>
          <w:lang w:val="fr-FR"/>
        </w:rPr>
        <w:t>j</w:t>
      </w:r>
      <w:proofErr w:type="spellEnd"/>
      <w:r>
        <w:rPr>
          <w:lang w:val="fr-FR"/>
        </w:rPr>
        <w:t xml:space="preserve">; </w:t>
      </w:r>
      <w:proofErr w:type="spellStart"/>
      <w:r>
        <w:rPr>
          <w:lang w:val="fr-FR"/>
        </w:rPr>
        <w:t>terţe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persoane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juridice</w:t>
      </w:r>
      <w:proofErr w:type="spellEnd"/>
      <w:r>
        <w:rPr>
          <w:lang w:val="fr-FR"/>
        </w:rPr>
        <w:t xml:space="preserve"> si </w:t>
      </w:r>
      <w:proofErr w:type="spellStart"/>
      <w:r>
        <w:rPr>
          <w:rStyle w:val="spelle"/>
          <w:lang w:val="fr-FR"/>
        </w:rPr>
        <w:t>fizice</w:t>
      </w:r>
      <w:proofErr w:type="spellEnd"/>
    </w:p>
    <w:p w:rsidR="00DB7EFB" w:rsidRDefault="00DB7EFB" w:rsidP="00DB7EFB">
      <w:r>
        <w:rPr>
          <w:lang w:val="fr-FR"/>
        </w:rPr>
        <w:t xml:space="preserve">            7. </w:t>
      </w:r>
      <w:proofErr w:type="spellStart"/>
      <w:r>
        <w:rPr>
          <w:rStyle w:val="spelle"/>
          <w:lang w:val="fr-FR"/>
        </w:rPr>
        <w:t>Obiectul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auditului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intern</w:t>
      </w:r>
      <w:proofErr w:type="spellEnd"/>
      <w:r>
        <w:rPr>
          <w:lang w:val="fr-FR"/>
        </w:rPr>
        <w:t xml:space="preserve"> si </w:t>
      </w:r>
      <w:proofErr w:type="spellStart"/>
      <w:r>
        <w:rPr>
          <w:rStyle w:val="spelle"/>
          <w:lang w:val="fr-FR"/>
        </w:rPr>
        <w:t>atributiile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compartimentului</w:t>
      </w:r>
      <w:proofErr w:type="spellEnd"/>
      <w:r>
        <w:rPr>
          <w:lang w:val="fr-FR"/>
        </w:rPr>
        <w:t xml:space="preserve"> de audit </w:t>
      </w:r>
      <w:proofErr w:type="spellStart"/>
      <w:r>
        <w:rPr>
          <w:rStyle w:val="spelle"/>
          <w:lang w:val="fr-FR"/>
        </w:rPr>
        <w:t>intern</w:t>
      </w:r>
      <w:proofErr w:type="spellEnd"/>
    </w:p>
    <w:p w:rsidR="00DB7EFB" w:rsidRDefault="00DB7EFB" w:rsidP="00DB7EFB">
      <w:pPr>
        <w:rPr>
          <w:b/>
        </w:rPr>
      </w:pPr>
      <w:r>
        <w:rPr>
          <w:lang w:val="fr-FR"/>
        </w:rPr>
        <w:t xml:space="preserve">            8. </w:t>
      </w:r>
      <w:proofErr w:type="spellStart"/>
      <w:r>
        <w:rPr>
          <w:rStyle w:val="spelle"/>
          <w:lang w:val="fr-FR"/>
        </w:rPr>
        <w:t>Reglementari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privind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achizitiile</w:t>
      </w:r>
      <w:proofErr w:type="spellEnd"/>
      <w:r>
        <w:rPr>
          <w:lang w:val="fr-FR"/>
        </w:rPr>
        <w:t xml:space="preserve"> </w:t>
      </w:r>
      <w:proofErr w:type="spellStart"/>
      <w:r>
        <w:rPr>
          <w:rStyle w:val="spelle"/>
          <w:lang w:val="fr-FR"/>
        </w:rPr>
        <w:t>publice</w:t>
      </w:r>
      <w:proofErr w:type="spellEnd"/>
      <w:r>
        <w:rPr>
          <w:lang w:val="fr-FR"/>
        </w:rPr>
        <w:t>          </w:t>
      </w:r>
    </w:p>
    <w:p w:rsidR="00E13674" w:rsidRDefault="00E13674">
      <w:bookmarkStart w:id="0" w:name="_GoBack"/>
      <w:bookmarkEnd w:id="0"/>
    </w:p>
    <w:sectPr w:rsidR="00E13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A9"/>
    <w:rsid w:val="00DB7EFB"/>
    <w:rsid w:val="00E13674"/>
    <w:rsid w:val="00F2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CCE08-2382-42A6-9057-00349469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E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DB7EFB"/>
  </w:style>
  <w:style w:type="character" w:customStyle="1" w:styleId="grame">
    <w:name w:val="grame"/>
    <w:basedOn w:val="DefaultParagraphFont"/>
    <w:rsid w:val="00DB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2</cp:revision>
  <dcterms:created xsi:type="dcterms:W3CDTF">2021-11-16T08:27:00Z</dcterms:created>
  <dcterms:modified xsi:type="dcterms:W3CDTF">2021-11-16T08:27:00Z</dcterms:modified>
</cp:coreProperties>
</file>