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BIROUL ROMÂN DE METROLOGIE LEGALĂ</w:t>
      </w:r>
    </w:p>
    <w:p w:rsidR="008C3FA8" w:rsidRPr="00044C0A" w:rsidRDefault="008C3FA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74A3D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A7C30" w:rsidRDefault="004A7C30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A7C30" w:rsidRPr="00044C0A" w:rsidRDefault="004A7C30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TEMATICĂ şi BIBLIOGRAFIE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pentru concursul de angajare pe postul de </w:t>
      </w:r>
      <w:r w:rsidR="00040F10">
        <w:rPr>
          <w:rFonts w:ascii="Arial" w:hAnsi="Arial" w:cs="Arial"/>
          <w:color w:val="000000"/>
        </w:rPr>
        <w:t>referent</w:t>
      </w:r>
      <w:r w:rsidR="00430C81" w:rsidRPr="00044C0A">
        <w:rPr>
          <w:rFonts w:ascii="Arial" w:hAnsi="Arial" w:cs="Arial"/>
          <w:color w:val="000000"/>
        </w:rPr>
        <w:t xml:space="preserve"> IA</w:t>
      </w:r>
      <w:r w:rsidRPr="00044C0A">
        <w:rPr>
          <w:rFonts w:ascii="Arial" w:hAnsi="Arial" w:cs="Arial"/>
          <w:color w:val="000000"/>
        </w:rPr>
        <w:t xml:space="preserve"> (</w:t>
      </w:r>
      <w:r w:rsidR="003A6BA3">
        <w:rPr>
          <w:rFonts w:ascii="Arial" w:hAnsi="Arial" w:cs="Arial"/>
          <w:color w:val="000000"/>
        </w:rPr>
        <w:t>1 post</w:t>
      </w:r>
      <w:r w:rsidRPr="00044C0A">
        <w:rPr>
          <w:rFonts w:ascii="Arial" w:hAnsi="Arial" w:cs="Arial"/>
          <w:color w:val="000000"/>
        </w:rPr>
        <w:t>)</w:t>
      </w:r>
      <w:r w:rsidR="00430C81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în cadrul</w:t>
      </w:r>
    </w:p>
    <w:p w:rsidR="008071FD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44C0A">
        <w:rPr>
          <w:rFonts w:ascii="Arial" w:hAnsi="Arial" w:cs="Arial"/>
          <w:b/>
          <w:color w:val="000000"/>
        </w:rPr>
        <w:t>Direcției Regionale de Metrologie Legală Bacău</w:t>
      </w:r>
      <w:r w:rsidR="008071FD">
        <w:rPr>
          <w:rFonts w:ascii="Arial" w:hAnsi="Arial" w:cs="Arial"/>
          <w:b/>
          <w:color w:val="000000"/>
        </w:rPr>
        <w:t xml:space="preserve"> – </w:t>
      </w:r>
    </w:p>
    <w:p w:rsidR="00B74A3D" w:rsidRPr="00044C0A" w:rsidRDefault="008071F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Serviciul Judetean de Metrologie Legala Botosani</w:t>
      </w:r>
    </w:p>
    <w:p w:rsidR="00B74A3D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A7C30" w:rsidRDefault="004A7C30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A7C30" w:rsidRPr="00044C0A" w:rsidRDefault="004A7C30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Tematică</w:t>
      </w:r>
    </w:p>
    <w:p w:rsidR="002F28B8" w:rsidRPr="00044C0A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4A7C30" w:rsidRPr="004A7C30" w:rsidRDefault="004A7C30" w:rsidP="004A7C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METROLOGIE LEGALĂ</w:t>
      </w:r>
    </w:p>
    <w:p w:rsidR="004A7C30" w:rsidRPr="004A7C30" w:rsidRDefault="004A7C30" w:rsidP="004A7C3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Controlul metrologic legal al mijloacelor de măsurare și al măsurărilor;</w:t>
      </w:r>
    </w:p>
    <w:p w:rsidR="004A7C30" w:rsidRPr="004A7C30" w:rsidRDefault="004A7C30" w:rsidP="004A7C3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Condiții de evaluare, de acordare a autorizațiilor și avizelor;</w:t>
      </w:r>
    </w:p>
    <w:p w:rsidR="004A7C30" w:rsidRPr="004A7C30" w:rsidRDefault="004A7C30" w:rsidP="004A7C3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Diseminarea/</w:t>
      </w:r>
      <w:r w:rsidR="00B50D8C">
        <w:rPr>
          <w:rFonts w:ascii="Arial" w:hAnsi="Arial" w:cs="Arial"/>
          <w:szCs w:val="24"/>
        </w:rPr>
        <w:t xml:space="preserve"> </w:t>
      </w:r>
      <w:r w:rsidRPr="004A7C30">
        <w:rPr>
          <w:rFonts w:ascii="Arial" w:hAnsi="Arial" w:cs="Arial"/>
          <w:szCs w:val="24"/>
        </w:rPr>
        <w:t>transmiterea unităților de măsură;</w:t>
      </w:r>
    </w:p>
    <w:p w:rsidR="004A7C30" w:rsidRPr="004A7C30" w:rsidRDefault="004A7C30" w:rsidP="004A7C3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 xml:space="preserve">Aprobarea de model; </w:t>
      </w:r>
    </w:p>
    <w:p w:rsidR="004A7C30" w:rsidRPr="004A7C30" w:rsidRDefault="004A7C30" w:rsidP="004A7C3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Marcaje metrologice.</w:t>
      </w:r>
    </w:p>
    <w:p w:rsidR="004A7C30" w:rsidRPr="004A7C30" w:rsidRDefault="004A7C30" w:rsidP="004A7C30">
      <w:pPr>
        <w:spacing w:after="0" w:line="240" w:lineRule="auto"/>
        <w:ind w:left="993"/>
        <w:jc w:val="both"/>
        <w:rPr>
          <w:rFonts w:ascii="Arial" w:hAnsi="Arial" w:cs="Arial"/>
          <w:szCs w:val="24"/>
        </w:rPr>
      </w:pPr>
    </w:p>
    <w:p w:rsidR="004A7C30" w:rsidRPr="004A7C30" w:rsidRDefault="004A7C30" w:rsidP="004A7C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METROLOGIE GENERALĂ ȘI APLICATĂ</w:t>
      </w:r>
    </w:p>
    <w:p w:rsidR="004A7C30" w:rsidRPr="004A7C30" w:rsidRDefault="004A7C30" w:rsidP="004A7C3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Condiții tehnice de etalonare, verificare și încercări metrologice;</w:t>
      </w:r>
    </w:p>
    <w:p w:rsidR="004A7C30" w:rsidRDefault="004A7C30" w:rsidP="004A7C3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4A7C30">
        <w:rPr>
          <w:rFonts w:ascii="Arial" w:hAnsi="Arial" w:cs="Arial"/>
          <w:szCs w:val="24"/>
        </w:rPr>
        <w:t>Evaluarea şi exprimarea incertitudinii de măsurare;</w:t>
      </w:r>
    </w:p>
    <w:p w:rsidR="004A7C30" w:rsidRPr="00B50D8C" w:rsidRDefault="004A7C30" w:rsidP="00B50D8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hAnsi="Arial" w:cs="Arial"/>
          <w:szCs w:val="24"/>
        </w:rPr>
      </w:pPr>
      <w:r w:rsidRPr="00B50D8C">
        <w:rPr>
          <w:rFonts w:ascii="Arial" w:hAnsi="Arial" w:cs="Arial"/>
          <w:szCs w:val="24"/>
        </w:rPr>
        <w:t>Trasabilitatea valorilor etaloanelor și a rezultatelor măsurărilor la etaloanele naționale ale României sau ale altor țări ori la etaloanele internaționale, după caz.</w:t>
      </w:r>
    </w:p>
    <w:p w:rsidR="004A7C30" w:rsidRDefault="004A7C30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4A7C30" w:rsidRDefault="004A7C30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2F28B8" w:rsidRPr="00044C0A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4A3D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Bibliografie</w:t>
      </w:r>
    </w:p>
    <w:p w:rsidR="004A7C30" w:rsidRPr="00044C0A" w:rsidRDefault="004A7C30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4A7C30" w:rsidRPr="004A7C30" w:rsidRDefault="004A7C30" w:rsidP="004A7C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A7C30">
        <w:rPr>
          <w:rFonts w:ascii="Arial" w:hAnsi="Arial" w:cs="Arial"/>
        </w:rPr>
        <w:t>OG nr. 20/1992 priv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>d activitatea de metrologie, modificată prin: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Legea nr. 11/1994, pr</w:t>
      </w:r>
      <w:smartTag w:uri="urn:schemas-microsoft-com:office:smarttags" w:element="PersonName">
        <w:r w:rsidRPr="004A7C30">
          <w:rPr>
            <w:rFonts w:ascii="Arial" w:hAnsi="Arial" w:cs="Arial"/>
            <w:iCs/>
            <w:sz w:val="22"/>
            <w:szCs w:val="22"/>
          </w:rPr>
          <w:t>in</w:t>
        </w:r>
      </w:smartTag>
      <w:r w:rsidRPr="004A7C30">
        <w:rPr>
          <w:rFonts w:ascii="Arial" w:hAnsi="Arial" w:cs="Arial"/>
          <w:iCs/>
          <w:sz w:val="22"/>
          <w:szCs w:val="22"/>
        </w:rPr>
        <w:t xml:space="preserve"> care a fost aprobată cu modificări Ordonanţa Guvernului nr. 20/1992;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Legea nr. 211/1998;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Legea nr. 212/1998;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Ordonanţa de urgenţă a Guvernului nr. 18/1999, aprobată cu modificări pr</w:t>
      </w:r>
      <w:smartTag w:uri="urn:schemas-microsoft-com:office:smarttags" w:element="PersonName">
        <w:r w:rsidRPr="004A7C30">
          <w:rPr>
            <w:rFonts w:ascii="Arial" w:hAnsi="Arial" w:cs="Arial"/>
            <w:iCs/>
            <w:sz w:val="22"/>
            <w:szCs w:val="22"/>
          </w:rPr>
          <w:t>in</w:t>
        </w:r>
      </w:smartTag>
      <w:r w:rsidRPr="004A7C30">
        <w:rPr>
          <w:rFonts w:ascii="Arial" w:hAnsi="Arial" w:cs="Arial"/>
          <w:iCs/>
          <w:sz w:val="22"/>
          <w:szCs w:val="22"/>
        </w:rPr>
        <w:t xml:space="preserve"> Legea nr. 572/2001;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Ordonanţa Guvernului nr. 104/1999, aprobată cu modificări pr</w:t>
      </w:r>
      <w:smartTag w:uri="urn:schemas-microsoft-com:office:smarttags" w:element="PersonName">
        <w:r w:rsidRPr="004A7C30">
          <w:rPr>
            <w:rFonts w:ascii="Arial" w:hAnsi="Arial" w:cs="Arial"/>
            <w:iCs/>
            <w:sz w:val="22"/>
            <w:szCs w:val="22"/>
          </w:rPr>
          <w:t>in</w:t>
        </w:r>
      </w:smartTag>
      <w:r w:rsidRPr="004A7C30">
        <w:rPr>
          <w:rFonts w:ascii="Arial" w:hAnsi="Arial" w:cs="Arial"/>
          <w:iCs/>
          <w:sz w:val="22"/>
          <w:szCs w:val="22"/>
        </w:rPr>
        <w:t xml:space="preserve"> Legea nr. 178/2003, cu modificările ulterioare;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Legea nr. 178/2003, cu modificările ulterioare;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Rectificarea publicată în Monitorul Oficial al României, Partea I, nr. 356 d</w:t>
      </w:r>
      <w:smartTag w:uri="urn:schemas-microsoft-com:office:smarttags" w:element="PersonName">
        <w:r w:rsidRPr="004A7C30">
          <w:rPr>
            <w:rFonts w:ascii="Arial" w:hAnsi="Arial" w:cs="Arial"/>
            <w:iCs/>
            <w:sz w:val="22"/>
            <w:szCs w:val="22"/>
          </w:rPr>
          <w:t>in</w:t>
        </w:r>
      </w:smartTag>
      <w:r w:rsidRPr="004A7C30">
        <w:rPr>
          <w:rFonts w:ascii="Arial" w:hAnsi="Arial" w:cs="Arial"/>
          <w:iCs/>
          <w:sz w:val="22"/>
          <w:szCs w:val="22"/>
        </w:rPr>
        <w:t xml:space="preserve"> 26 mai 2003;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Legea nr. 98/2004;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iCs/>
          <w:sz w:val="22"/>
          <w:szCs w:val="22"/>
        </w:rPr>
        <w:t>Ordonanţa Guvernului nr. 25/2007, aprobată şi modificată pr</w:t>
      </w:r>
      <w:smartTag w:uri="urn:schemas-microsoft-com:office:smarttags" w:element="PersonName">
        <w:r w:rsidRPr="004A7C30">
          <w:rPr>
            <w:rFonts w:ascii="Arial" w:hAnsi="Arial" w:cs="Arial"/>
            <w:iCs/>
            <w:sz w:val="22"/>
            <w:szCs w:val="22"/>
          </w:rPr>
          <w:t>in</w:t>
        </w:r>
      </w:smartTag>
      <w:r w:rsidRPr="004A7C30">
        <w:rPr>
          <w:rFonts w:ascii="Arial" w:hAnsi="Arial" w:cs="Arial"/>
          <w:iCs/>
          <w:sz w:val="22"/>
          <w:szCs w:val="22"/>
        </w:rPr>
        <w:t xml:space="preserve"> Legea nr. 166/2007;</w:t>
      </w:r>
    </w:p>
    <w:p w:rsidR="004A7C30" w:rsidRPr="004A7C30" w:rsidRDefault="004A7C30" w:rsidP="004A7C30">
      <w:pPr>
        <w:pStyle w:val="NoSpacing"/>
        <w:numPr>
          <w:ilvl w:val="0"/>
          <w:numId w:val="4"/>
        </w:numPr>
        <w:ind w:left="993" w:hanging="284"/>
        <w:rPr>
          <w:rFonts w:ascii="Arial" w:hAnsi="Arial" w:cs="Arial"/>
          <w:iCs/>
          <w:sz w:val="22"/>
          <w:szCs w:val="22"/>
        </w:rPr>
      </w:pPr>
      <w:r w:rsidRPr="004A7C30">
        <w:rPr>
          <w:rFonts w:ascii="Arial" w:hAnsi="Arial" w:cs="Arial"/>
          <w:sz w:val="22"/>
          <w:szCs w:val="22"/>
        </w:rPr>
        <w:t>Ordonanţa guvernului nr. 23/2010.</w:t>
      </w:r>
    </w:p>
    <w:p w:rsidR="004A7C30" w:rsidRPr="004A7C30" w:rsidRDefault="004A7C30" w:rsidP="004A7C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A7C30">
        <w:rPr>
          <w:rFonts w:ascii="Arial" w:hAnsi="Arial" w:cs="Arial"/>
        </w:rPr>
        <w:t>HG nr. 193/2002 priv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>d organizarea şi funcţionarea Biroului Român de Metrologie Legală publicată în Monitorul Oficial  nr. 173 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 13 martie 2002, modificată pr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 HG 289/2005, HG 1422/2009 şi prin HG 561/2013.</w:t>
      </w:r>
    </w:p>
    <w:p w:rsidR="004A7C30" w:rsidRPr="004A7C30" w:rsidRDefault="004A7C30" w:rsidP="004A7C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A7C30">
        <w:rPr>
          <w:rFonts w:ascii="Arial" w:hAnsi="Arial" w:cs="Arial"/>
        </w:rPr>
        <w:t>HG nr. 1660/2005 priv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d aprobarea unor 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>strucţiuni de metrologie legală, publicată în Monitorul Oficial  nr. 46 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 18 ianuarie 2006, modificată şi completată prin HG nr. </w:t>
      </w:r>
      <w:r w:rsidRPr="004A7C30">
        <w:rPr>
          <w:rFonts w:ascii="Arial" w:hAnsi="Arial" w:cs="Arial"/>
          <w:iCs/>
        </w:rPr>
        <w:t>589/2010.</w:t>
      </w:r>
    </w:p>
    <w:p w:rsidR="004A7C30" w:rsidRPr="004A7C30" w:rsidRDefault="004A7C30" w:rsidP="004A7C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A7C30">
        <w:rPr>
          <w:rFonts w:ascii="Arial" w:hAnsi="Arial" w:cs="Arial"/>
        </w:rPr>
        <w:t>HG  nr. 755 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 14 mai 2004 priv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>d aprobarea unităţilor de măsură legale, publicată în Monitorul Oficial  nr. 475 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 27 mai 2004, modificată prin rectificarea publicată în </w:t>
      </w:r>
      <w:r w:rsidRPr="004A7C30">
        <w:rPr>
          <w:rFonts w:ascii="Arial" w:hAnsi="Arial" w:cs="Arial"/>
          <w:iCs/>
        </w:rPr>
        <w:t xml:space="preserve">Monitorul Oficial al României, Partea I, nr. 650 din 19 iulie 2004 şi prin </w:t>
      </w:r>
      <w:r w:rsidRPr="004A7C30">
        <w:rPr>
          <w:rFonts w:ascii="Arial" w:hAnsi="Arial" w:cs="Arial"/>
        </w:rPr>
        <w:t>HG nr. 1487/2009</w:t>
      </w:r>
      <w:r w:rsidRPr="004A7C30">
        <w:rPr>
          <w:rFonts w:ascii="Arial" w:hAnsi="Arial" w:cs="Arial"/>
          <w:w w:val="105"/>
        </w:rPr>
        <w:t xml:space="preserve"> </w:t>
      </w:r>
      <w:r w:rsidRPr="004A7C30">
        <w:rPr>
          <w:rFonts w:ascii="Arial" w:hAnsi="Arial" w:cs="Arial"/>
        </w:rPr>
        <w:t>publicată în Monitorul Oficial, Partea I nr. 869 din 14 decembrie 2009 şi prin HG nr.77/2020 pentru modificarea anexei la Hotărârea Guvernului nr. 755/2004 privind aprobarea unităților de măsură legale publicată în Monitorul Oficial Partea I nr. nr. 69 din 31 ianuarie 2020.</w:t>
      </w:r>
    </w:p>
    <w:p w:rsidR="004A7C30" w:rsidRPr="004A7C30" w:rsidRDefault="004A7C30" w:rsidP="004A7C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A7C30">
        <w:rPr>
          <w:rFonts w:ascii="Arial" w:hAnsi="Arial" w:cs="Arial"/>
        </w:rPr>
        <w:t>Ord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ul directorului general al BRML nr. 148/2012 pentru aprobarea Listei oficiale a mijloacelor de măsurare supuse controlului metrologic legal L.O. - 2012, publicat  în Monitorul Oficial  nr. 361 </w:t>
      </w:r>
      <w:r w:rsidRPr="004A7C30">
        <w:rPr>
          <w:rFonts w:ascii="Arial" w:hAnsi="Arial" w:cs="Arial"/>
        </w:rPr>
        <w:lastRenderedPageBreak/>
        <w:t>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  29 mai 2012, modificat și completat prin Ord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>ul directorului general al BRML nr. 463/2013, publicat  în Monitorul Oficial  nr. 741 d</w:t>
      </w:r>
      <w:smartTag w:uri="urn:schemas-microsoft-com:office:smarttags" w:element="PersonName">
        <w:r w:rsidRPr="004A7C30">
          <w:rPr>
            <w:rFonts w:ascii="Arial" w:hAnsi="Arial" w:cs="Arial"/>
          </w:rPr>
          <w:t>in</w:t>
        </w:r>
      </w:smartTag>
      <w:r w:rsidRPr="004A7C30">
        <w:rPr>
          <w:rFonts w:ascii="Arial" w:hAnsi="Arial" w:cs="Arial"/>
        </w:rPr>
        <w:t xml:space="preserve">  29 noiembrie 2013.</w:t>
      </w:r>
    </w:p>
    <w:p w:rsidR="004A7C30" w:rsidRPr="004A7C30" w:rsidRDefault="004A7C30" w:rsidP="004A7C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A7C30">
        <w:rPr>
          <w:rFonts w:ascii="Arial" w:hAnsi="Arial" w:cs="Arial"/>
        </w:rPr>
        <w:t>Standardul român SR Ghid ISO/CEI 99:2010 ”Vocabular internațional de metrologie. Concepte fundamentale și generale și termeni asociați (VIM)”.</w:t>
      </w:r>
    </w:p>
    <w:p w:rsidR="00285349" w:rsidRPr="00044C0A" w:rsidRDefault="00285349" w:rsidP="004A7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071FD" w:rsidRPr="00044C0A" w:rsidRDefault="008071F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8071FD" w:rsidRPr="00044C0A" w:rsidSect="007B1CC1">
      <w:footerReference w:type="default" r:id="rId7"/>
      <w:pgSz w:w="11907" w:h="16839" w:code="9"/>
      <w:pgMar w:top="567" w:right="851" w:bottom="720" w:left="851" w:header="0" w:footer="0" w:gutter="567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AE" w:rsidRDefault="00D11EAE" w:rsidP="00C11B06">
      <w:pPr>
        <w:spacing w:after="0" w:line="240" w:lineRule="auto"/>
      </w:pPr>
      <w:r>
        <w:separator/>
      </w:r>
    </w:p>
  </w:endnote>
  <w:endnote w:type="continuationSeparator" w:id="0">
    <w:p w:rsidR="00D11EAE" w:rsidRDefault="00D11EAE" w:rsidP="00C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402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2ED" w:rsidRDefault="008302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3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B06" w:rsidRDefault="00C11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AE" w:rsidRDefault="00D11EAE" w:rsidP="00C11B06">
      <w:pPr>
        <w:spacing w:after="0" w:line="240" w:lineRule="auto"/>
      </w:pPr>
      <w:r>
        <w:separator/>
      </w:r>
    </w:p>
  </w:footnote>
  <w:footnote w:type="continuationSeparator" w:id="0">
    <w:p w:rsidR="00D11EAE" w:rsidRDefault="00D11EAE" w:rsidP="00C1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6CE8"/>
    <w:multiLevelType w:val="hybridMultilevel"/>
    <w:tmpl w:val="4BF44E1E"/>
    <w:lvl w:ilvl="0" w:tplc="55C6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3C68"/>
    <w:multiLevelType w:val="hybridMultilevel"/>
    <w:tmpl w:val="204ED212"/>
    <w:lvl w:ilvl="0" w:tplc="A7DAFAB8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214335FB"/>
    <w:multiLevelType w:val="hybridMultilevel"/>
    <w:tmpl w:val="3F365206"/>
    <w:lvl w:ilvl="0" w:tplc="313AC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307CC"/>
    <w:multiLevelType w:val="hybridMultilevel"/>
    <w:tmpl w:val="AC26B430"/>
    <w:lvl w:ilvl="0" w:tplc="A7DAFA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3D"/>
    <w:rsid w:val="00020310"/>
    <w:rsid w:val="00040F10"/>
    <w:rsid w:val="00044C0A"/>
    <w:rsid w:val="00061314"/>
    <w:rsid w:val="00062059"/>
    <w:rsid w:val="00071511"/>
    <w:rsid w:val="00184778"/>
    <w:rsid w:val="00285349"/>
    <w:rsid w:val="002F28B8"/>
    <w:rsid w:val="003A6BA3"/>
    <w:rsid w:val="00430C81"/>
    <w:rsid w:val="004A7C30"/>
    <w:rsid w:val="004E1AE5"/>
    <w:rsid w:val="004F0108"/>
    <w:rsid w:val="005D0CDA"/>
    <w:rsid w:val="00657A39"/>
    <w:rsid w:val="00726E65"/>
    <w:rsid w:val="007B1CC1"/>
    <w:rsid w:val="008071FD"/>
    <w:rsid w:val="008302ED"/>
    <w:rsid w:val="0083348A"/>
    <w:rsid w:val="00893C43"/>
    <w:rsid w:val="008C3FA8"/>
    <w:rsid w:val="00926F90"/>
    <w:rsid w:val="00933250"/>
    <w:rsid w:val="00A31E0C"/>
    <w:rsid w:val="00A64726"/>
    <w:rsid w:val="00A90EE0"/>
    <w:rsid w:val="00AE088D"/>
    <w:rsid w:val="00B50D8C"/>
    <w:rsid w:val="00B61620"/>
    <w:rsid w:val="00B74A3D"/>
    <w:rsid w:val="00C11B06"/>
    <w:rsid w:val="00C1387B"/>
    <w:rsid w:val="00C8042A"/>
    <w:rsid w:val="00CE0465"/>
    <w:rsid w:val="00D11EAE"/>
    <w:rsid w:val="00D572CA"/>
    <w:rsid w:val="00DA7595"/>
    <w:rsid w:val="00E451B2"/>
    <w:rsid w:val="00E66BEA"/>
    <w:rsid w:val="00E77D7A"/>
    <w:rsid w:val="00F10F15"/>
    <w:rsid w:val="00F5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1854212-9C83-4960-9A84-49AC3C20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B06"/>
  </w:style>
  <w:style w:type="paragraph" w:styleId="Footer">
    <w:name w:val="footer"/>
    <w:basedOn w:val="Normal"/>
    <w:link w:val="Foot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B06"/>
  </w:style>
  <w:style w:type="paragraph" w:styleId="NoSpacing">
    <w:name w:val="No Spacing"/>
    <w:uiPriority w:val="1"/>
    <w:qFormat/>
    <w:rsid w:val="004A7C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Andries</dc:creator>
  <cp:lastModifiedBy>MIRELA Iosif</cp:lastModifiedBy>
  <cp:revision>2</cp:revision>
  <dcterms:created xsi:type="dcterms:W3CDTF">2021-10-19T06:46:00Z</dcterms:created>
  <dcterms:modified xsi:type="dcterms:W3CDTF">2021-10-19T06:46:00Z</dcterms:modified>
</cp:coreProperties>
</file>