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7DC" w:rsidRPr="00363EDD" w:rsidRDefault="005947DC" w:rsidP="005947DC">
      <w:pPr>
        <w:autoSpaceDE w:val="0"/>
        <w:autoSpaceDN w:val="0"/>
        <w:adjustRightInd w:val="0"/>
        <w:spacing w:after="0" w:line="240" w:lineRule="auto"/>
        <w:jc w:val="both"/>
        <w:rPr>
          <w:rFonts w:ascii="Arial" w:hAnsi="Arial" w:cs="Arial"/>
          <w:sz w:val="24"/>
          <w:szCs w:val="24"/>
        </w:rPr>
      </w:pPr>
    </w:p>
    <w:p w:rsidR="005947DC" w:rsidRPr="00363EDD" w:rsidRDefault="005947DC" w:rsidP="005947DC">
      <w:pPr>
        <w:autoSpaceDE w:val="0"/>
        <w:autoSpaceDN w:val="0"/>
        <w:adjustRightInd w:val="0"/>
        <w:spacing w:after="0" w:line="240" w:lineRule="auto"/>
        <w:jc w:val="both"/>
        <w:rPr>
          <w:rFonts w:ascii="Arial" w:hAnsi="Arial" w:cs="Arial"/>
          <w:sz w:val="24"/>
          <w:szCs w:val="24"/>
        </w:rPr>
      </w:pPr>
    </w:p>
    <w:p w:rsidR="00DC09E3" w:rsidRPr="00363EDD" w:rsidRDefault="00DC09E3" w:rsidP="00DC09E3">
      <w:pPr>
        <w:rPr>
          <w:rFonts w:ascii="Arial" w:hAnsi="Arial" w:cs="Arial"/>
          <w:b/>
          <w:sz w:val="24"/>
          <w:szCs w:val="24"/>
          <w:lang w:val="es-ES"/>
        </w:rPr>
      </w:pPr>
      <w:r w:rsidRPr="00363EDD">
        <w:rPr>
          <w:rFonts w:ascii="Arial" w:hAnsi="Arial" w:cs="Arial"/>
          <w:b/>
          <w:sz w:val="24"/>
          <w:szCs w:val="24"/>
          <w:lang w:val="es-ES"/>
        </w:rPr>
        <w:t>BIROUL ROMÂN DE METROLOGIE LEGALĂ</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p>
    <w:p w:rsidR="005947DC" w:rsidRPr="00363EDD" w:rsidRDefault="00DC09E3" w:rsidP="005947DC">
      <w:pPr>
        <w:autoSpaceDE w:val="0"/>
        <w:autoSpaceDN w:val="0"/>
        <w:adjustRightInd w:val="0"/>
        <w:spacing w:after="0" w:line="240" w:lineRule="auto"/>
        <w:jc w:val="both"/>
        <w:rPr>
          <w:rFonts w:ascii="Arial" w:hAnsi="Arial" w:cs="Arial"/>
          <w:b/>
          <w:sz w:val="24"/>
          <w:szCs w:val="24"/>
        </w:rPr>
      </w:pPr>
      <w:r w:rsidRPr="00363EDD">
        <w:rPr>
          <w:rFonts w:ascii="Arial" w:hAnsi="Arial" w:cs="Arial"/>
          <w:sz w:val="24"/>
          <w:szCs w:val="24"/>
        </w:rPr>
        <w:t xml:space="preserve">   </w:t>
      </w:r>
      <w:r w:rsidR="005947DC" w:rsidRPr="00363EDD">
        <w:rPr>
          <w:rFonts w:ascii="Arial" w:hAnsi="Arial" w:cs="Arial"/>
          <w:sz w:val="24"/>
          <w:szCs w:val="24"/>
        </w:rPr>
        <w:tab/>
      </w:r>
      <w:r w:rsidR="005947DC" w:rsidRPr="00363EDD">
        <w:rPr>
          <w:rFonts w:ascii="Arial" w:hAnsi="Arial" w:cs="Arial"/>
          <w:sz w:val="24"/>
          <w:szCs w:val="24"/>
        </w:rPr>
        <w:tab/>
      </w:r>
      <w:r w:rsidR="005947DC" w:rsidRPr="00363EDD">
        <w:rPr>
          <w:rFonts w:ascii="Arial" w:hAnsi="Arial" w:cs="Arial"/>
          <w:sz w:val="24"/>
          <w:szCs w:val="24"/>
        </w:rPr>
        <w:tab/>
      </w:r>
      <w:r w:rsidR="005947DC" w:rsidRPr="00363EDD">
        <w:rPr>
          <w:rFonts w:ascii="Arial" w:hAnsi="Arial" w:cs="Arial"/>
          <w:sz w:val="24"/>
          <w:szCs w:val="24"/>
        </w:rPr>
        <w:tab/>
      </w:r>
      <w:r w:rsidR="005947DC" w:rsidRPr="00363EDD">
        <w:rPr>
          <w:rFonts w:ascii="Arial" w:hAnsi="Arial" w:cs="Arial"/>
          <w:sz w:val="24"/>
          <w:szCs w:val="24"/>
        </w:rPr>
        <w:tab/>
      </w:r>
      <w:r w:rsidR="005947DC" w:rsidRPr="00363EDD">
        <w:rPr>
          <w:rFonts w:ascii="Arial" w:hAnsi="Arial" w:cs="Arial"/>
          <w:sz w:val="24"/>
          <w:szCs w:val="24"/>
        </w:rPr>
        <w:tab/>
      </w:r>
      <w:r w:rsidR="005947DC" w:rsidRPr="00363EDD">
        <w:rPr>
          <w:rFonts w:ascii="Arial" w:hAnsi="Arial" w:cs="Arial"/>
          <w:sz w:val="24"/>
          <w:szCs w:val="24"/>
        </w:rPr>
        <w:tab/>
      </w:r>
      <w:r w:rsidR="005947DC" w:rsidRPr="00363EDD">
        <w:rPr>
          <w:rFonts w:ascii="Arial" w:hAnsi="Arial" w:cs="Arial"/>
          <w:sz w:val="24"/>
          <w:szCs w:val="24"/>
        </w:rPr>
        <w:tab/>
      </w:r>
      <w:r w:rsidR="005947DC" w:rsidRPr="00363EDD">
        <w:rPr>
          <w:rFonts w:ascii="Arial" w:hAnsi="Arial" w:cs="Arial"/>
          <w:sz w:val="24"/>
          <w:szCs w:val="24"/>
        </w:rPr>
        <w:tab/>
      </w:r>
      <w:r w:rsidR="005947DC" w:rsidRPr="00363EDD">
        <w:rPr>
          <w:rFonts w:ascii="Arial" w:hAnsi="Arial" w:cs="Arial"/>
          <w:sz w:val="24"/>
          <w:szCs w:val="24"/>
        </w:rPr>
        <w:tab/>
      </w:r>
      <w:r w:rsidR="00957414">
        <w:rPr>
          <w:rFonts w:ascii="Arial" w:hAnsi="Arial" w:cs="Arial"/>
          <w:sz w:val="24"/>
          <w:szCs w:val="24"/>
        </w:rPr>
        <w:t xml:space="preserve">     </w:t>
      </w:r>
      <w:bookmarkStart w:id="0" w:name="_GoBack"/>
      <w:bookmarkEnd w:id="0"/>
      <w:r w:rsidRPr="00363EDD">
        <w:rPr>
          <w:rFonts w:ascii="Arial" w:hAnsi="Arial" w:cs="Arial"/>
          <w:sz w:val="24"/>
          <w:szCs w:val="24"/>
        </w:rPr>
        <w:t xml:space="preserve">   </w:t>
      </w:r>
      <w:r w:rsidR="005947DC" w:rsidRPr="00363EDD">
        <w:rPr>
          <w:rFonts w:ascii="Arial" w:hAnsi="Arial" w:cs="Arial"/>
          <w:sz w:val="24"/>
          <w:szCs w:val="24"/>
        </w:rPr>
        <w:t xml:space="preserve"> </w:t>
      </w:r>
      <w:r w:rsidR="005947DC" w:rsidRPr="00363EDD">
        <w:rPr>
          <w:rFonts w:ascii="Arial" w:hAnsi="Arial" w:cs="Arial"/>
          <w:b/>
          <w:sz w:val="24"/>
          <w:szCs w:val="24"/>
        </w:rPr>
        <w:t>APROB</w:t>
      </w:r>
    </w:p>
    <w:p w:rsidR="005947DC" w:rsidRPr="00363EDD" w:rsidRDefault="005947DC" w:rsidP="005947DC">
      <w:pPr>
        <w:autoSpaceDE w:val="0"/>
        <w:autoSpaceDN w:val="0"/>
        <w:adjustRightInd w:val="0"/>
        <w:spacing w:after="0" w:line="240" w:lineRule="auto"/>
        <w:jc w:val="both"/>
        <w:rPr>
          <w:rFonts w:ascii="Arial" w:hAnsi="Arial" w:cs="Arial"/>
          <w:b/>
          <w:sz w:val="24"/>
          <w:szCs w:val="24"/>
        </w:rPr>
      </w:pPr>
    </w:p>
    <w:p w:rsidR="005947DC" w:rsidRPr="00363EDD" w:rsidRDefault="00DC09E3" w:rsidP="00DC09E3">
      <w:pPr>
        <w:autoSpaceDE w:val="0"/>
        <w:autoSpaceDN w:val="0"/>
        <w:adjustRightInd w:val="0"/>
        <w:spacing w:after="0" w:line="240" w:lineRule="auto"/>
        <w:jc w:val="both"/>
        <w:rPr>
          <w:rFonts w:ascii="Arial" w:hAnsi="Arial" w:cs="Arial"/>
          <w:b/>
          <w:sz w:val="24"/>
          <w:szCs w:val="24"/>
        </w:rPr>
      </w:pPr>
      <w:r w:rsidRPr="00363EDD">
        <w:rPr>
          <w:rFonts w:ascii="Arial" w:hAnsi="Arial" w:cs="Arial"/>
          <w:b/>
          <w:sz w:val="24"/>
          <w:szCs w:val="24"/>
        </w:rPr>
        <w:t xml:space="preserve">                                                                    </w:t>
      </w:r>
      <w:r w:rsidR="00581463" w:rsidRPr="00363EDD">
        <w:rPr>
          <w:rFonts w:ascii="Arial" w:hAnsi="Arial" w:cs="Arial"/>
          <w:b/>
          <w:sz w:val="24"/>
          <w:szCs w:val="24"/>
        </w:rPr>
        <w:t xml:space="preserve">       </w:t>
      </w:r>
      <w:r w:rsidRPr="00363EDD">
        <w:rPr>
          <w:rFonts w:ascii="Arial" w:hAnsi="Arial" w:cs="Arial"/>
          <w:b/>
          <w:sz w:val="24"/>
          <w:szCs w:val="24"/>
        </w:rPr>
        <w:t xml:space="preserve">                                </w:t>
      </w:r>
      <w:r w:rsidR="005947DC" w:rsidRPr="00363EDD">
        <w:rPr>
          <w:rFonts w:ascii="Arial" w:hAnsi="Arial" w:cs="Arial"/>
          <w:b/>
          <w:sz w:val="24"/>
          <w:szCs w:val="24"/>
        </w:rPr>
        <w:t>DIRECTOR GENERAL</w:t>
      </w:r>
    </w:p>
    <w:p w:rsidR="005947DC" w:rsidRPr="00363EDD" w:rsidRDefault="005947DC" w:rsidP="005947DC">
      <w:pPr>
        <w:autoSpaceDE w:val="0"/>
        <w:autoSpaceDN w:val="0"/>
        <w:adjustRightInd w:val="0"/>
        <w:spacing w:after="0" w:line="240" w:lineRule="auto"/>
        <w:ind w:left="6372" w:firstLine="708"/>
        <w:jc w:val="both"/>
        <w:rPr>
          <w:rFonts w:ascii="Arial" w:hAnsi="Arial" w:cs="Arial"/>
          <w:b/>
          <w:sz w:val="24"/>
          <w:szCs w:val="24"/>
        </w:rPr>
      </w:pPr>
    </w:p>
    <w:p w:rsidR="005947DC" w:rsidRPr="00363EDD" w:rsidRDefault="005003B0" w:rsidP="005003B0">
      <w:pPr>
        <w:autoSpaceDE w:val="0"/>
        <w:autoSpaceDN w:val="0"/>
        <w:adjustRightInd w:val="0"/>
        <w:spacing w:after="0" w:line="240" w:lineRule="auto"/>
        <w:jc w:val="both"/>
        <w:rPr>
          <w:rFonts w:ascii="Arial" w:hAnsi="Arial" w:cs="Arial"/>
          <w:b/>
          <w:sz w:val="24"/>
          <w:szCs w:val="24"/>
        </w:rPr>
      </w:pPr>
      <w:r w:rsidRPr="00363EDD">
        <w:rPr>
          <w:rFonts w:ascii="Arial" w:hAnsi="Arial" w:cs="Arial"/>
          <w:b/>
          <w:sz w:val="24"/>
          <w:szCs w:val="24"/>
        </w:rPr>
        <w:t xml:space="preserve">                                                                           </w:t>
      </w:r>
      <w:r w:rsidR="00581463" w:rsidRPr="00363EDD">
        <w:rPr>
          <w:rFonts w:ascii="Arial" w:hAnsi="Arial" w:cs="Arial"/>
          <w:b/>
          <w:sz w:val="24"/>
          <w:szCs w:val="24"/>
        </w:rPr>
        <w:t xml:space="preserve">        </w:t>
      </w:r>
      <w:r w:rsidRPr="00363EDD">
        <w:rPr>
          <w:rFonts w:ascii="Arial" w:hAnsi="Arial" w:cs="Arial"/>
          <w:b/>
          <w:sz w:val="24"/>
          <w:szCs w:val="24"/>
        </w:rPr>
        <w:t xml:space="preserve">                          ing. Roberta TODOR</w:t>
      </w:r>
    </w:p>
    <w:p w:rsidR="005947DC" w:rsidRPr="00363EDD" w:rsidRDefault="005947DC" w:rsidP="005947DC">
      <w:pPr>
        <w:autoSpaceDE w:val="0"/>
        <w:autoSpaceDN w:val="0"/>
        <w:adjustRightInd w:val="0"/>
        <w:spacing w:after="0" w:line="240" w:lineRule="auto"/>
        <w:jc w:val="center"/>
        <w:rPr>
          <w:rFonts w:ascii="Arial" w:hAnsi="Arial" w:cs="Arial"/>
          <w:b/>
          <w:sz w:val="24"/>
          <w:szCs w:val="24"/>
        </w:rPr>
      </w:pPr>
    </w:p>
    <w:p w:rsidR="005003B0" w:rsidRPr="00363EDD" w:rsidRDefault="005003B0" w:rsidP="005947DC">
      <w:pPr>
        <w:autoSpaceDE w:val="0"/>
        <w:autoSpaceDN w:val="0"/>
        <w:adjustRightInd w:val="0"/>
        <w:spacing w:after="0" w:line="240" w:lineRule="auto"/>
        <w:jc w:val="center"/>
        <w:rPr>
          <w:rFonts w:ascii="Arial" w:hAnsi="Arial" w:cs="Arial"/>
          <w:b/>
          <w:sz w:val="24"/>
          <w:szCs w:val="24"/>
        </w:rPr>
      </w:pPr>
    </w:p>
    <w:p w:rsidR="00581463" w:rsidRPr="00363EDD" w:rsidRDefault="00581463" w:rsidP="005947DC">
      <w:pPr>
        <w:autoSpaceDE w:val="0"/>
        <w:autoSpaceDN w:val="0"/>
        <w:adjustRightInd w:val="0"/>
        <w:spacing w:after="0" w:line="240" w:lineRule="auto"/>
        <w:jc w:val="center"/>
        <w:rPr>
          <w:rFonts w:ascii="Arial" w:hAnsi="Arial" w:cs="Arial"/>
          <w:b/>
          <w:sz w:val="24"/>
          <w:szCs w:val="24"/>
        </w:rPr>
      </w:pPr>
    </w:p>
    <w:p w:rsidR="00581463" w:rsidRPr="00363EDD" w:rsidRDefault="00581463" w:rsidP="005947DC">
      <w:pPr>
        <w:autoSpaceDE w:val="0"/>
        <w:autoSpaceDN w:val="0"/>
        <w:adjustRightInd w:val="0"/>
        <w:spacing w:after="0" w:line="240" w:lineRule="auto"/>
        <w:jc w:val="center"/>
        <w:rPr>
          <w:rFonts w:ascii="Arial" w:hAnsi="Arial" w:cs="Arial"/>
          <w:b/>
          <w:sz w:val="24"/>
          <w:szCs w:val="24"/>
        </w:rPr>
      </w:pPr>
    </w:p>
    <w:p w:rsidR="005947DC" w:rsidRPr="00363EDD" w:rsidRDefault="005947DC" w:rsidP="005947DC">
      <w:pPr>
        <w:autoSpaceDE w:val="0"/>
        <w:autoSpaceDN w:val="0"/>
        <w:adjustRightInd w:val="0"/>
        <w:spacing w:after="0" w:line="240" w:lineRule="auto"/>
        <w:jc w:val="center"/>
        <w:rPr>
          <w:rFonts w:ascii="Arial" w:hAnsi="Arial" w:cs="Arial"/>
          <w:b/>
          <w:sz w:val="24"/>
          <w:szCs w:val="24"/>
        </w:rPr>
      </w:pPr>
      <w:r w:rsidRPr="00363EDD">
        <w:rPr>
          <w:rFonts w:ascii="Arial" w:hAnsi="Arial" w:cs="Arial"/>
          <w:b/>
          <w:sz w:val="24"/>
          <w:szCs w:val="24"/>
        </w:rPr>
        <w:t>FIȘA POSTULUI</w:t>
      </w:r>
    </w:p>
    <w:p w:rsidR="005947DC" w:rsidRPr="00363EDD" w:rsidRDefault="005947DC" w:rsidP="005947DC">
      <w:pPr>
        <w:autoSpaceDE w:val="0"/>
        <w:autoSpaceDN w:val="0"/>
        <w:adjustRightInd w:val="0"/>
        <w:spacing w:after="0" w:line="240" w:lineRule="auto"/>
        <w:jc w:val="center"/>
        <w:rPr>
          <w:rFonts w:ascii="Arial" w:hAnsi="Arial" w:cs="Arial"/>
          <w:b/>
          <w:sz w:val="24"/>
          <w:szCs w:val="24"/>
        </w:rPr>
      </w:pPr>
    </w:p>
    <w:p w:rsidR="005947DC" w:rsidRPr="00363EDD" w:rsidRDefault="005947DC" w:rsidP="005947DC">
      <w:pPr>
        <w:autoSpaceDE w:val="0"/>
        <w:autoSpaceDN w:val="0"/>
        <w:adjustRightInd w:val="0"/>
        <w:spacing w:after="0" w:line="240" w:lineRule="auto"/>
        <w:jc w:val="center"/>
        <w:rPr>
          <w:rFonts w:ascii="Arial" w:hAnsi="Arial" w:cs="Arial"/>
          <w:b/>
          <w:sz w:val="24"/>
          <w:szCs w:val="24"/>
        </w:rPr>
      </w:pPr>
    </w:p>
    <w:p w:rsidR="005947DC" w:rsidRPr="00363EDD" w:rsidRDefault="005947DC" w:rsidP="005947DC">
      <w:pPr>
        <w:autoSpaceDE w:val="0"/>
        <w:autoSpaceDN w:val="0"/>
        <w:adjustRightInd w:val="0"/>
        <w:spacing w:after="0" w:line="240" w:lineRule="auto"/>
        <w:jc w:val="center"/>
        <w:rPr>
          <w:rFonts w:ascii="Arial" w:hAnsi="Arial" w:cs="Arial"/>
          <w:b/>
          <w:sz w:val="24"/>
          <w:szCs w:val="24"/>
        </w:rPr>
      </w:pPr>
      <w:r w:rsidRPr="00363EDD">
        <w:rPr>
          <w:rFonts w:ascii="Arial" w:hAnsi="Arial" w:cs="Arial"/>
          <w:b/>
          <w:sz w:val="24"/>
          <w:szCs w:val="24"/>
        </w:rPr>
        <w:t xml:space="preserve">Anexă la contractul de muncă nr. </w:t>
      </w:r>
      <w:r w:rsidR="00046DA4" w:rsidRPr="00363EDD">
        <w:rPr>
          <w:rFonts w:ascii="Arial" w:hAnsi="Arial" w:cs="Arial"/>
          <w:b/>
          <w:sz w:val="24"/>
          <w:szCs w:val="24"/>
        </w:rPr>
        <w:t>.........................</w:t>
      </w:r>
    </w:p>
    <w:p w:rsidR="005947DC" w:rsidRPr="00363EDD" w:rsidRDefault="005947DC" w:rsidP="005947DC">
      <w:pPr>
        <w:autoSpaceDE w:val="0"/>
        <w:autoSpaceDN w:val="0"/>
        <w:adjustRightInd w:val="0"/>
        <w:spacing w:after="0" w:line="240" w:lineRule="auto"/>
        <w:jc w:val="both"/>
        <w:rPr>
          <w:rFonts w:ascii="Arial" w:hAnsi="Arial" w:cs="Arial"/>
          <w:b/>
          <w:sz w:val="24"/>
          <w:szCs w:val="24"/>
        </w:rPr>
      </w:pPr>
    </w:p>
    <w:p w:rsidR="005003B0" w:rsidRPr="00363EDD" w:rsidRDefault="005003B0" w:rsidP="005947DC">
      <w:pPr>
        <w:autoSpaceDE w:val="0"/>
        <w:autoSpaceDN w:val="0"/>
        <w:adjustRightInd w:val="0"/>
        <w:spacing w:after="0" w:line="240" w:lineRule="auto"/>
        <w:jc w:val="both"/>
        <w:rPr>
          <w:rFonts w:ascii="Arial" w:hAnsi="Arial" w:cs="Arial"/>
          <w:b/>
          <w:sz w:val="24"/>
          <w:szCs w:val="24"/>
        </w:rPr>
      </w:pPr>
    </w:p>
    <w:p w:rsidR="005947DC" w:rsidRPr="00363EDD" w:rsidRDefault="005947DC" w:rsidP="005947DC">
      <w:pPr>
        <w:autoSpaceDE w:val="0"/>
        <w:autoSpaceDN w:val="0"/>
        <w:adjustRightInd w:val="0"/>
        <w:spacing w:after="0" w:line="240" w:lineRule="auto"/>
        <w:jc w:val="both"/>
        <w:rPr>
          <w:rFonts w:ascii="Arial" w:hAnsi="Arial" w:cs="Arial"/>
          <w:b/>
          <w:sz w:val="24"/>
          <w:szCs w:val="24"/>
        </w:rPr>
      </w:pPr>
      <w:r w:rsidRPr="00363EDD">
        <w:rPr>
          <w:rFonts w:ascii="Arial" w:hAnsi="Arial" w:cs="Arial"/>
          <w:b/>
          <w:sz w:val="24"/>
          <w:szCs w:val="24"/>
        </w:rPr>
        <w:t xml:space="preserve">Titular: </w:t>
      </w:r>
      <w:r w:rsidR="00046DA4" w:rsidRPr="00363EDD">
        <w:rPr>
          <w:rFonts w:ascii="Arial" w:hAnsi="Arial" w:cs="Arial"/>
          <w:b/>
          <w:sz w:val="24"/>
          <w:szCs w:val="24"/>
        </w:rPr>
        <w:t>....................................</w:t>
      </w:r>
    </w:p>
    <w:p w:rsidR="005947DC" w:rsidRPr="00363EDD" w:rsidRDefault="005947DC" w:rsidP="005947DC">
      <w:pPr>
        <w:autoSpaceDE w:val="0"/>
        <w:autoSpaceDN w:val="0"/>
        <w:adjustRightInd w:val="0"/>
        <w:spacing w:after="0" w:line="240" w:lineRule="auto"/>
        <w:jc w:val="both"/>
        <w:rPr>
          <w:rFonts w:ascii="Arial" w:hAnsi="Arial" w:cs="Arial"/>
          <w:b/>
          <w:sz w:val="24"/>
          <w:szCs w:val="24"/>
        </w:rPr>
      </w:pPr>
    </w:p>
    <w:p w:rsidR="005947DC" w:rsidRPr="00363EDD" w:rsidRDefault="005947DC" w:rsidP="005947DC">
      <w:pPr>
        <w:autoSpaceDE w:val="0"/>
        <w:autoSpaceDN w:val="0"/>
        <w:adjustRightInd w:val="0"/>
        <w:spacing w:after="0" w:line="240" w:lineRule="auto"/>
        <w:jc w:val="both"/>
        <w:rPr>
          <w:rFonts w:ascii="Arial" w:hAnsi="Arial" w:cs="Arial"/>
          <w:b/>
          <w:sz w:val="24"/>
          <w:szCs w:val="24"/>
        </w:rPr>
      </w:pPr>
      <w:r w:rsidRPr="00363EDD">
        <w:rPr>
          <w:rFonts w:ascii="Arial" w:hAnsi="Arial" w:cs="Arial"/>
          <w:b/>
          <w:sz w:val="24"/>
          <w:szCs w:val="24"/>
        </w:rPr>
        <w:t>I. Denumirea postului de muncă:</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1. Denumirea oficială a postului de muncă (cod COR): Consilier juridic</w:t>
      </w:r>
      <w:r w:rsidR="00F47AA5" w:rsidRPr="00363EDD">
        <w:rPr>
          <w:rFonts w:ascii="Arial" w:hAnsi="Arial" w:cs="Arial"/>
          <w:sz w:val="24"/>
          <w:szCs w:val="24"/>
        </w:rPr>
        <w:t xml:space="preserve"> (261103)</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2. Denumirea postului în cadrul organizației: Consilier juridic</w:t>
      </w:r>
      <w:r w:rsidR="00F47AA5" w:rsidRPr="00363EDD">
        <w:rPr>
          <w:rFonts w:ascii="Arial" w:hAnsi="Arial" w:cs="Arial"/>
          <w:sz w:val="24"/>
          <w:szCs w:val="24"/>
        </w:rPr>
        <w:t>, gradul I</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3. Obiectivul specific al muncii: apărarea drepturilor și intereselor legitime ale instituției, întocmirea actelor cu specific juridic, reprezentarea intereselor instituției în fața instanțelor judecătorești și a altor instituții.</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p>
    <w:p w:rsidR="005947DC" w:rsidRPr="00363EDD" w:rsidRDefault="005947DC" w:rsidP="005947DC">
      <w:pPr>
        <w:autoSpaceDE w:val="0"/>
        <w:autoSpaceDN w:val="0"/>
        <w:adjustRightInd w:val="0"/>
        <w:spacing w:after="0" w:line="240" w:lineRule="auto"/>
        <w:jc w:val="both"/>
        <w:rPr>
          <w:rFonts w:ascii="Arial" w:hAnsi="Arial" w:cs="Arial"/>
          <w:b/>
          <w:sz w:val="24"/>
          <w:szCs w:val="24"/>
        </w:rPr>
      </w:pPr>
      <w:r w:rsidRPr="00363EDD">
        <w:rPr>
          <w:rFonts w:ascii="Arial" w:hAnsi="Arial" w:cs="Arial"/>
          <w:b/>
          <w:sz w:val="24"/>
          <w:szCs w:val="24"/>
        </w:rPr>
        <w:t>II. Integrarea în structura organizațională:</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1. Departament: Oficiu Juridic</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2. Poziția postului în structura organizației:</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a) postul imediat superior: Șef Oficiu Juridic</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b) post imediat inferior:</w:t>
      </w:r>
      <w:r w:rsidR="00F47AA5" w:rsidRPr="00363EDD">
        <w:rPr>
          <w:rFonts w:ascii="Arial" w:hAnsi="Arial" w:cs="Arial"/>
          <w:sz w:val="24"/>
          <w:szCs w:val="24"/>
        </w:rPr>
        <w:t xml:space="preserve"> </w:t>
      </w:r>
      <w:r w:rsidRPr="00363EDD">
        <w:rPr>
          <w:rFonts w:ascii="Arial" w:hAnsi="Arial" w:cs="Arial"/>
          <w:sz w:val="24"/>
          <w:szCs w:val="24"/>
        </w:rPr>
        <w:t>-</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3) Relații:</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a) Ierarhice (controlat de) Șef Oficiu Juridic și Director general.</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b) Funcționale (colaborează cu): entitățile din structura și subordinea B.R.M.L.</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c) De reprezentare: în fața instanțelor de judecată, a altor organe cu atribuții jurisdicționale, a altor organe ale statului, pe baza delegației de reprezentare semnată de directorul general al B.R.M.L.</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4. Subordonări:</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xml:space="preserve">a) are </w:t>
      </w:r>
      <w:r w:rsidR="005003B0" w:rsidRPr="00363EDD">
        <w:rPr>
          <w:rFonts w:ascii="Arial" w:hAnsi="Arial" w:cs="Arial"/>
          <w:sz w:val="24"/>
          <w:szCs w:val="24"/>
        </w:rPr>
        <w:t>î</w:t>
      </w:r>
      <w:r w:rsidRPr="00363EDD">
        <w:rPr>
          <w:rFonts w:ascii="Arial" w:hAnsi="Arial" w:cs="Arial"/>
          <w:sz w:val="24"/>
          <w:szCs w:val="24"/>
        </w:rPr>
        <w:t>n subordine:</w:t>
      </w:r>
      <w:r w:rsidR="00F47AA5" w:rsidRPr="00363EDD">
        <w:rPr>
          <w:rFonts w:ascii="Arial" w:hAnsi="Arial" w:cs="Arial"/>
          <w:sz w:val="24"/>
          <w:szCs w:val="24"/>
        </w:rPr>
        <w:t xml:space="preserve"> </w:t>
      </w:r>
      <w:r w:rsidRPr="00363EDD">
        <w:rPr>
          <w:rFonts w:ascii="Arial" w:hAnsi="Arial" w:cs="Arial"/>
          <w:sz w:val="24"/>
          <w:szCs w:val="24"/>
        </w:rPr>
        <w:t>-</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b) este î</w:t>
      </w:r>
      <w:r w:rsidR="00DC09E3" w:rsidRPr="00363EDD">
        <w:rPr>
          <w:rFonts w:ascii="Arial" w:hAnsi="Arial" w:cs="Arial"/>
          <w:sz w:val="24"/>
          <w:szCs w:val="24"/>
        </w:rPr>
        <w:t xml:space="preserve">nlocuit de : </w:t>
      </w:r>
      <w:r w:rsidR="005003B0" w:rsidRPr="00363EDD">
        <w:rPr>
          <w:rFonts w:ascii="Arial" w:hAnsi="Arial" w:cs="Arial"/>
          <w:sz w:val="24"/>
          <w:szCs w:val="24"/>
        </w:rPr>
        <w:t>consilier juridic</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xml:space="preserve">c) înlocuiește pe: </w:t>
      </w:r>
      <w:r w:rsidR="005003B0" w:rsidRPr="00363EDD">
        <w:rPr>
          <w:rFonts w:ascii="Arial" w:hAnsi="Arial" w:cs="Arial"/>
          <w:sz w:val="24"/>
          <w:szCs w:val="24"/>
        </w:rPr>
        <w:t>consilier juridic</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p>
    <w:p w:rsidR="005947DC" w:rsidRPr="00363EDD" w:rsidRDefault="005947DC" w:rsidP="005947DC">
      <w:pPr>
        <w:autoSpaceDE w:val="0"/>
        <w:autoSpaceDN w:val="0"/>
        <w:adjustRightInd w:val="0"/>
        <w:spacing w:after="0" w:line="240" w:lineRule="auto"/>
        <w:jc w:val="both"/>
        <w:rPr>
          <w:rFonts w:ascii="Arial" w:hAnsi="Arial" w:cs="Arial"/>
          <w:b/>
          <w:sz w:val="24"/>
          <w:szCs w:val="24"/>
        </w:rPr>
      </w:pPr>
      <w:r w:rsidRPr="00363EDD">
        <w:rPr>
          <w:rFonts w:ascii="Arial" w:hAnsi="Arial" w:cs="Arial"/>
          <w:b/>
          <w:sz w:val="24"/>
          <w:szCs w:val="24"/>
        </w:rPr>
        <w:t>III. Dotări și resurse.</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Calculator</w:t>
      </w:r>
      <w:r w:rsidR="00DC09E3" w:rsidRPr="00363EDD">
        <w:rPr>
          <w:rFonts w:ascii="Arial" w:hAnsi="Arial" w:cs="Arial"/>
          <w:sz w:val="24"/>
          <w:szCs w:val="24"/>
        </w:rPr>
        <w:t xml:space="preserve"> PC</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Birou de lucru cu mobilier specific</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Bibliotecă de carte juridică</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Colecție de Monitoare Oficiale</w:t>
      </w:r>
    </w:p>
    <w:p w:rsidR="005947DC"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Acces la internet</w:t>
      </w:r>
    </w:p>
    <w:p w:rsidR="00363EDD" w:rsidRDefault="00363EDD" w:rsidP="005947DC">
      <w:pPr>
        <w:autoSpaceDE w:val="0"/>
        <w:autoSpaceDN w:val="0"/>
        <w:adjustRightInd w:val="0"/>
        <w:spacing w:after="0" w:line="240" w:lineRule="auto"/>
        <w:jc w:val="both"/>
        <w:rPr>
          <w:rFonts w:ascii="Arial" w:hAnsi="Arial" w:cs="Arial"/>
          <w:sz w:val="24"/>
          <w:szCs w:val="24"/>
        </w:rPr>
      </w:pPr>
    </w:p>
    <w:p w:rsidR="00363EDD" w:rsidRDefault="00363EDD" w:rsidP="005947DC">
      <w:pPr>
        <w:autoSpaceDE w:val="0"/>
        <w:autoSpaceDN w:val="0"/>
        <w:adjustRightInd w:val="0"/>
        <w:spacing w:after="0" w:line="240" w:lineRule="auto"/>
        <w:jc w:val="both"/>
        <w:rPr>
          <w:rFonts w:ascii="Arial" w:hAnsi="Arial" w:cs="Arial"/>
          <w:sz w:val="24"/>
          <w:szCs w:val="24"/>
        </w:rPr>
      </w:pPr>
    </w:p>
    <w:p w:rsidR="00363EDD" w:rsidRDefault="00363EDD" w:rsidP="005947DC">
      <w:pPr>
        <w:autoSpaceDE w:val="0"/>
        <w:autoSpaceDN w:val="0"/>
        <w:adjustRightInd w:val="0"/>
        <w:spacing w:after="0" w:line="240" w:lineRule="auto"/>
        <w:jc w:val="both"/>
        <w:rPr>
          <w:rFonts w:ascii="Arial" w:hAnsi="Arial" w:cs="Arial"/>
          <w:sz w:val="24"/>
          <w:szCs w:val="24"/>
        </w:rPr>
      </w:pPr>
    </w:p>
    <w:p w:rsidR="00363EDD" w:rsidRDefault="00363EDD" w:rsidP="005947DC">
      <w:pPr>
        <w:autoSpaceDE w:val="0"/>
        <w:autoSpaceDN w:val="0"/>
        <w:adjustRightInd w:val="0"/>
        <w:spacing w:after="0" w:line="240" w:lineRule="auto"/>
        <w:jc w:val="both"/>
        <w:rPr>
          <w:rFonts w:ascii="Arial" w:hAnsi="Arial" w:cs="Arial"/>
          <w:sz w:val="24"/>
          <w:szCs w:val="24"/>
        </w:rPr>
      </w:pPr>
    </w:p>
    <w:p w:rsidR="00363EDD" w:rsidRPr="00363EDD" w:rsidRDefault="00363EDD" w:rsidP="005947DC">
      <w:pPr>
        <w:autoSpaceDE w:val="0"/>
        <w:autoSpaceDN w:val="0"/>
        <w:adjustRightInd w:val="0"/>
        <w:spacing w:after="0" w:line="240" w:lineRule="auto"/>
        <w:jc w:val="both"/>
        <w:rPr>
          <w:rFonts w:ascii="Arial" w:hAnsi="Arial" w:cs="Arial"/>
          <w:sz w:val="24"/>
          <w:szCs w:val="24"/>
        </w:rPr>
      </w:pPr>
    </w:p>
    <w:p w:rsidR="005947DC" w:rsidRPr="00363EDD" w:rsidRDefault="005947DC" w:rsidP="005947DC">
      <w:pPr>
        <w:autoSpaceDE w:val="0"/>
        <w:autoSpaceDN w:val="0"/>
        <w:adjustRightInd w:val="0"/>
        <w:spacing w:after="0" w:line="240" w:lineRule="auto"/>
        <w:jc w:val="both"/>
        <w:rPr>
          <w:rFonts w:ascii="Arial" w:hAnsi="Arial" w:cs="Arial"/>
          <w:sz w:val="24"/>
          <w:szCs w:val="24"/>
        </w:rPr>
      </w:pPr>
    </w:p>
    <w:p w:rsidR="005947DC" w:rsidRPr="00363EDD" w:rsidRDefault="005947DC" w:rsidP="005947DC">
      <w:pPr>
        <w:autoSpaceDE w:val="0"/>
        <w:autoSpaceDN w:val="0"/>
        <w:adjustRightInd w:val="0"/>
        <w:spacing w:after="0" w:line="240" w:lineRule="auto"/>
        <w:jc w:val="both"/>
        <w:rPr>
          <w:rFonts w:ascii="Arial" w:hAnsi="Arial" w:cs="Arial"/>
          <w:b/>
          <w:sz w:val="24"/>
          <w:szCs w:val="24"/>
        </w:rPr>
      </w:pPr>
      <w:r w:rsidRPr="00363EDD">
        <w:rPr>
          <w:rFonts w:ascii="Arial" w:hAnsi="Arial" w:cs="Arial"/>
          <w:b/>
          <w:sz w:val="24"/>
          <w:szCs w:val="24"/>
        </w:rPr>
        <w:t>IV. Atribuțiile postului:</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a) În baza delegației de reprezentare, semnată de directorul general sau de înlocuitorul său legal, asigură reprezentarea și apărarea drepturilor și intereselor legitime ale BRML în fața instanțelor de judecată, în dosarele ce i-au fost repartizate.</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b) Redactează actele de specialitate juridică, în dosarele repartizate, respectiv notificări, cereri de chemare in judecată, cereri de valoare redusă, ordonanțe de plată, precizări, întâmpinări, obiecțiuni, recursuri, contestații, apeluri, răspunsuri.</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c) Acordă la cerere, viza de legalitate pentru ordine și decizii interne.</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d) Se pronunță la cerere cu privire la legalitatea măsurilor care pot angaja răspunderea juridică a instituției, la solicitarea Directorului general al BRML sau a înlocuitorului său legal.</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e) Redactează la cererea Directorului general sau a înlocuitorului legal al acestuia, puncte de vedere scrise.</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f) Îndrumă la cerere, activitatea unităților din structura și subordinea BRML cu privire la legalitatea măsurilor luate și respectarea de către acestea a actelor normative care stau la baza activității lor.</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g) Informează structurile BRML cu privire la noutățile legislative în domeniu și asigură accesul la Monitoarele Oficiale aflate la O</w:t>
      </w:r>
      <w:r w:rsidR="00581463" w:rsidRPr="00363EDD">
        <w:rPr>
          <w:rFonts w:ascii="Arial" w:hAnsi="Arial" w:cs="Arial"/>
          <w:sz w:val="24"/>
          <w:szCs w:val="24"/>
        </w:rPr>
        <w:t xml:space="preserve">ficiul </w:t>
      </w:r>
      <w:r w:rsidRPr="00363EDD">
        <w:rPr>
          <w:rFonts w:ascii="Arial" w:hAnsi="Arial" w:cs="Arial"/>
          <w:sz w:val="24"/>
          <w:szCs w:val="24"/>
        </w:rPr>
        <w:t>J</w:t>
      </w:r>
      <w:r w:rsidR="00581463" w:rsidRPr="00363EDD">
        <w:rPr>
          <w:rFonts w:ascii="Arial" w:hAnsi="Arial" w:cs="Arial"/>
          <w:sz w:val="24"/>
          <w:szCs w:val="24"/>
        </w:rPr>
        <w:t>uridic</w:t>
      </w:r>
      <w:r w:rsidRPr="00363EDD">
        <w:rPr>
          <w:rFonts w:ascii="Arial" w:hAnsi="Arial" w:cs="Arial"/>
          <w:sz w:val="24"/>
          <w:szCs w:val="24"/>
        </w:rPr>
        <w:t>.</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h) Colaborează cu D</w:t>
      </w:r>
      <w:r w:rsidR="00581463" w:rsidRPr="00363EDD">
        <w:rPr>
          <w:rFonts w:ascii="Arial" w:hAnsi="Arial" w:cs="Arial"/>
          <w:sz w:val="24"/>
          <w:szCs w:val="24"/>
        </w:rPr>
        <w:t xml:space="preserve">irecția </w:t>
      </w:r>
      <w:r w:rsidRPr="00363EDD">
        <w:rPr>
          <w:rFonts w:ascii="Arial" w:hAnsi="Arial" w:cs="Arial"/>
          <w:sz w:val="24"/>
          <w:szCs w:val="24"/>
        </w:rPr>
        <w:t>E</w:t>
      </w:r>
      <w:r w:rsidR="00581463" w:rsidRPr="00363EDD">
        <w:rPr>
          <w:rFonts w:ascii="Arial" w:hAnsi="Arial" w:cs="Arial"/>
          <w:sz w:val="24"/>
          <w:szCs w:val="24"/>
        </w:rPr>
        <w:t>conomică</w:t>
      </w:r>
      <w:r w:rsidRPr="00363EDD">
        <w:rPr>
          <w:rFonts w:ascii="Arial" w:hAnsi="Arial" w:cs="Arial"/>
          <w:sz w:val="24"/>
          <w:szCs w:val="24"/>
        </w:rPr>
        <w:t xml:space="preserve"> și cu celelalte structuri din BRML în demersurile de recuperare a creanțelor, în conformitate cu prevederile legale și procedurile interne ale BRML.</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i) Ține evidența proceselor, in care BRML este parte, precum și a stadiului în care se află acestea.</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j) Formulează, redactează și semnează adrese și răspunsuri cu caracter juridic.</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xml:space="preserve">k) Înregistrează, în registrul intern al </w:t>
      </w:r>
      <w:r w:rsidR="00581463" w:rsidRPr="00363EDD">
        <w:rPr>
          <w:rFonts w:ascii="Arial" w:hAnsi="Arial" w:cs="Arial"/>
          <w:sz w:val="24"/>
          <w:szCs w:val="24"/>
        </w:rPr>
        <w:t>Oficiului Juridic</w:t>
      </w:r>
      <w:r w:rsidRPr="00363EDD">
        <w:rPr>
          <w:rFonts w:ascii="Arial" w:hAnsi="Arial" w:cs="Arial"/>
          <w:sz w:val="24"/>
          <w:szCs w:val="24"/>
        </w:rPr>
        <w:t xml:space="preserve">, toate înscrisurile emise sau primite de </w:t>
      </w:r>
      <w:r w:rsidR="00581463" w:rsidRPr="00363EDD">
        <w:rPr>
          <w:rFonts w:ascii="Arial" w:hAnsi="Arial" w:cs="Arial"/>
          <w:sz w:val="24"/>
          <w:szCs w:val="24"/>
        </w:rPr>
        <w:t>Oficiul Juridic</w:t>
      </w:r>
      <w:r w:rsidRPr="00363EDD">
        <w:rPr>
          <w:rFonts w:ascii="Arial" w:hAnsi="Arial" w:cs="Arial"/>
          <w:sz w:val="24"/>
          <w:szCs w:val="24"/>
        </w:rPr>
        <w:t>.</w:t>
      </w:r>
    </w:p>
    <w:p w:rsidR="00DC09E3" w:rsidRPr="00363EDD" w:rsidRDefault="00DC09E3" w:rsidP="00DC09E3">
      <w:pPr>
        <w:pStyle w:val="ListParagraph"/>
        <w:numPr>
          <w:ilvl w:val="0"/>
          <w:numId w:val="2"/>
        </w:numPr>
        <w:tabs>
          <w:tab w:val="left" w:pos="284"/>
        </w:tabs>
        <w:spacing w:after="0" w:line="240" w:lineRule="auto"/>
        <w:ind w:left="0" w:firstLine="0"/>
        <w:jc w:val="both"/>
        <w:rPr>
          <w:rFonts w:ascii="Arial" w:hAnsi="Arial" w:cs="Arial"/>
          <w:sz w:val="24"/>
          <w:szCs w:val="24"/>
        </w:rPr>
      </w:pPr>
      <w:r w:rsidRPr="00363EDD">
        <w:rPr>
          <w:rFonts w:ascii="Arial" w:hAnsi="Arial" w:cs="Arial"/>
          <w:sz w:val="24"/>
          <w:szCs w:val="24"/>
        </w:rPr>
        <w:t>Asigură activitatea de informare  și  relaţii publice conform Legii nr. 544/2001 privind liberul acces la informațiile de interes public, cu modificările  și  completările ulterioare;</w:t>
      </w:r>
    </w:p>
    <w:p w:rsidR="00DC09E3" w:rsidRPr="00363EDD" w:rsidRDefault="00DC09E3"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xml:space="preserve">m) </w:t>
      </w:r>
      <w:r w:rsidR="00276476" w:rsidRPr="00363EDD">
        <w:rPr>
          <w:rFonts w:ascii="Arial" w:hAnsi="Arial" w:cs="Arial"/>
          <w:sz w:val="24"/>
          <w:szCs w:val="24"/>
        </w:rPr>
        <w:t>P</w:t>
      </w:r>
      <w:r w:rsidRPr="00363EDD">
        <w:rPr>
          <w:rFonts w:ascii="Arial" w:hAnsi="Arial" w:cs="Arial"/>
          <w:sz w:val="24"/>
          <w:szCs w:val="24"/>
        </w:rPr>
        <w:t>articipă la identificarea şi evaluarea riscurilor şi întocmeşte Formularul de alertă la risc.</w:t>
      </w:r>
    </w:p>
    <w:p w:rsidR="005947DC" w:rsidRPr="00363EDD" w:rsidRDefault="00DC09E3"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n</w:t>
      </w:r>
      <w:r w:rsidR="005947DC" w:rsidRPr="00363EDD">
        <w:rPr>
          <w:rFonts w:ascii="Arial" w:hAnsi="Arial" w:cs="Arial"/>
          <w:sz w:val="24"/>
          <w:szCs w:val="24"/>
        </w:rPr>
        <w:t>) Îndeplinește orice alte atribuții specifice domeniului propriu de activitate, stabilite prin acte normative sau ordine și dispoziții ale directorului general al BRML, ale înlocuitorului legal al acestuia și ale Șefului Oficiului Juridic.</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p>
    <w:p w:rsidR="005947DC" w:rsidRPr="00363EDD" w:rsidRDefault="00276476" w:rsidP="005947DC">
      <w:pPr>
        <w:autoSpaceDE w:val="0"/>
        <w:autoSpaceDN w:val="0"/>
        <w:adjustRightInd w:val="0"/>
        <w:spacing w:after="0" w:line="240" w:lineRule="auto"/>
        <w:jc w:val="both"/>
        <w:rPr>
          <w:rFonts w:ascii="Arial" w:hAnsi="Arial" w:cs="Arial"/>
          <w:b/>
          <w:sz w:val="24"/>
          <w:szCs w:val="24"/>
        </w:rPr>
      </w:pPr>
      <w:r w:rsidRPr="00363EDD">
        <w:rPr>
          <w:rFonts w:ascii="Arial" w:hAnsi="Arial" w:cs="Arial"/>
          <w:b/>
          <w:sz w:val="24"/>
          <w:szCs w:val="24"/>
        </w:rPr>
        <w:t xml:space="preserve">V. </w:t>
      </w:r>
      <w:r w:rsidR="005947DC" w:rsidRPr="00363EDD">
        <w:rPr>
          <w:rFonts w:ascii="Arial" w:hAnsi="Arial" w:cs="Arial"/>
          <w:b/>
          <w:sz w:val="24"/>
          <w:szCs w:val="24"/>
        </w:rPr>
        <w:t>Responsabilitatea implicată de post:</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1. În raport cu persoanele:</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răspunde în fața Directorului general și a Șefului Oficiului Juridic.</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răspunde pentru deciziile și documentele semnate, în limitele prevăzute de atribuțiile si responsabilitățile postului și statutului consilierului juridic.</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răspunde pentru eficacitatea și eficiența activității desfășurate, pentru respectarea termenelor angajamentelor personale și de întocmirea corespunzătoare și la timp a oricărui raport cerut de superiorul ierarhic.</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îndeplinește sarcinile stabilite de Șeful Oficiului Juridic și Directorul general.</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asigurarea unei conduite corecte în relațiile profesionale.</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aplicarea legislației în domeniul său de activitate.</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păstrarea confidențialității asupra informațiilor deținute.</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2. În raport cu echipamentele cu care lucrează:</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păstrează și utilizează în bune condiții dotarea și resursele pentru îndeplinirea sarcinilor de serviciu.</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3. În raport cu obiectivele și rezultatele muncii:</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asigură îndeplinirea sarcinilor de serviciu primite, la termenele stabilite și de o calitate corespunzătoare.</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4. În raport cu normele de sănătate și securitate a muncii:</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respectă legislația în vigoare și normele interne de realizare a măsurilor de securitate și sănătate în muncă, astfel încât să nu expună la pericole de accidentare sau îmbolnăvire profesională persoana proprie sau alți salariați.</w:t>
      </w:r>
    </w:p>
    <w:p w:rsidR="00581463" w:rsidRPr="00363EDD" w:rsidRDefault="00581463" w:rsidP="00581463">
      <w:pPr>
        <w:autoSpaceDE w:val="0"/>
        <w:autoSpaceDN w:val="0"/>
        <w:adjustRightInd w:val="0"/>
        <w:spacing w:after="0" w:line="240" w:lineRule="auto"/>
        <w:rPr>
          <w:rFonts w:ascii="Arial" w:hAnsi="Arial" w:cs="Arial"/>
          <w:sz w:val="24"/>
          <w:szCs w:val="24"/>
          <w:shd w:val="clear" w:color="auto" w:fill="FFFFFF"/>
        </w:rPr>
      </w:pPr>
      <w:r w:rsidRPr="00363EDD">
        <w:rPr>
          <w:rFonts w:ascii="Arial" w:hAnsi="Arial" w:cs="Arial"/>
          <w:sz w:val="24"/>
          <w:szCs w:val="24"/>
          <w:shd w:val="clear" w:color="auto" w:fill="FFFFFF"/>
        </w:rPr>
        <w:lastRenderedPageBreak/>
        <w:t>- respectă  și  aplică prevederile reglementarilor  privind  tehnica securității muncii și privind prevenirea și stingerea incendiilor.</w:t>
      </w:r>
      <w:r w:rsidRPr="00363EDD">
        <w:rPr>
          <w:rFonts w:ascii="Arial" w:hAnsi="Arial" w:cs="Arial"/>
          <w:sz w:val="24"/>
          <w:szCs w:val="24"/>
        </w:rPr>
        <w:br/>
      </w:r>
      <w:r w:rsidRPr="00363EDD">
        <w:rPr>
          <w:rFonts w:ascii="Arial" w:hAnsi="Arial" w:cs="Arial"/>
          <w:sz w:val="24"/>
          <w:szCs w:val="24"/>
          <w:shd w:val="clear" w:color="auto" w:fill="FFFFFF"/>
        </w:rPr>
        <w:t>- participă la instruirile specifice, acceptă fără rezerve testarea de către șeful direct sau de  către  responsabilul  SSM și  PSI  a  cunoștiințelor  asimilate, efectuează controale medicale în conformitate cu programele BRML.</w:t>
      </w:r>
    </w:p>
    <w:p w:rsidR="00581463" w:rsidRPr="00363EDD" w:rsidRDefault="00581463" w:rsidP="00581463">
      <w:pPr>
        <w:spacing w:after="0" w:line="240" w:lineRule="auto"/>
        <w:rPr>
          <w:rFonts w:ascii="Arial" w:hAnsi="Arial" w:cs="Arial"/>
          <w:sz w:val="24"/>
          <w:szCs w:val="24"/>
        </w:rPr>
      </w:pPr>
      <w:r w:rsidRPr="00363EDD">
        <w:rPr>
          <w:rFonts w:ascii="Arial" w:hAnsi="Arial" w:cs="Arial"/>
          <w:sz w:val="24"/>
          <w:szCs w:val="24"/>
        </w:rPr>
        <w:t xml:space="preserve">5. </w:t>
      </w:r>
      <w:r w:rsidRPr="00363EDD">
        <w:rPr>
          <w:rFonts w:ascii="Arial" w:hAnsi="Arial" w:cs="Arial"/>
          <w:sz w:val="24"/>
          <w:szCs w:val="24"/>
          <w:shd w:val="clear" w:color="auto" w:fill="FFFFFF"/>
        </w:rPr>
        <w:t>În raport cu normele privind protecția datelor cu caracter personal:</w:t>
      </w:r>
    </w:p>
    <w:p w:rsidR="00581463" w:rsidRPr="00363EDD" w:rsidRDefault="00581463" w:rsidP="00581463">
      <w:pPr>
        <w:spacing w:after="0" w:line="240" w:lineRule="auto"/>
        <w:jc w:val="both"/>
        <w:rPr>
          <w:rFonts w:ascii="Arial" w:hAnsi="Arial" w:cs="Arial"/>
          <w:sz w:val="24"/>
          <w:szCs w:val="24"/>
          <w:shd w:val="clear" w:color="auto" w:fill="FFFFFF"/>
        </w:rPr>
      </w:pPr>
      <w:r w:rsidRPr="00363EDD">
        <w:rPr>
          <w:rFonts w:ascii="Arial" w:hAnsi="Arial" w:cs="Arial"/>
          <w:sz w:val="24"/>
          <w:szCs w:val="24"/>
          <w:shd w:val="clear" w:color="auto" w:fill="FFFFFF"/>
        </w:rPr>
        <w:t>- să  respecte  cu  strictețe  procedurile  interne  referitoare  la  protecția  datelor  cu caracter personal, precum și procedurile privind securitatea informatică.</w:t>
      </w:r>
    </w:p>
    <w:p w:rsidR="00581463" w:rsidRPr="00363EDD" w:rsidRDefault="00581463" w:rsidP="00581463">
      <w:pPr>
        <w:spacing w:after="0" w:line="240" w:lineRule="auto"/>
        <w:jc w:val="both"/>
        <w:rPr>
          <w:rFonts w:ascii="Arial" w:hAnsi="Arial" w:cs="Arial"/>
          <w:sz w:val="24"/>
          <w:szCs w:val="24"/>
          <w:shd w:val="clear" w:color="auto" w:fill="FFFFFF"/>
        </w:rPr>
      </w:pPr>
      <w:r w:rsidRPr="00363EDD">
        <w:rPr>
          <w:rFonts w:ascii="Arial" w:hAnsi="Arial" w:cs="Arial"/>
          <w:sz w:val="24"/>
          <w:szCs w:val="24"/>
          <w:shd w:val="clear" w:color="auto" w:fill="FFFFFF"/>
        </w:rPr>
        <w:t>- să păstreze în condiţii de strictețe parolele și mijloacele tehnice de acces la datele cu  caracter personal pe care le prelucrează în virtutea atribuțiilor sale de serviciu.</w:t>
      </w:r>
    </w:p>
    <w:p w:rsidR="00581463" w:rsidRPr="00363EDD" w:rsidRDefault="00581463" w:rsidP="00581463">
      <w:pPr>
        <w:spacing w:after="0" w:line="240" w:lineRule="auto"/>
        <w:rPr>
          <w:rFonts w:ascii="Arial" w:hAnsi="Arial" w:cs="Arial"/>
          <w:sz w:val="24"/>
          <w:szCs w:val="24"/>
        </w:rPr>
      </w:pPr>
      <w:r w:rsidRPr="00363EDD">
        <w:rPr>
          <w:rFonts w:ascii="Arial" w:hAnsi="Arial" w:cs="Arial"/>
          <w:sz w:val="24"/>
          <w:szCs w:val="24"/>
          <w:shd w:val="clear" w:color="auto" w:fill="FFFFFF"/>
        </w:rPr>
        <w:t>- nu  va  divulga  nimănui  și  nu  va permite nimănui să ia cunoștință de parolele și mijloacele  tehnice  de  acces  în  sistemele  informatice  pe  care  le  utilizează  în desfășurarea atribuțiilor de serviciu.</w:t>
      </w:r>
      <w:r w:rsidRPr="00363EDD">
        <w:rPr>
          <w:rFonts w:ascii="Arial" w:hAnsi="Arial" w:cs="Arial"/>
          <w:sz w:val="24"/>
          <w:szCs w:val="24"/>
        </w:rPr>
        <w:br/>
      </w:r>
      <w:r w:rsidRPr="00363EDD">
        <w:rPr>
          <w:rFonts w:ascii="Arial" w:hAnsi="Arial" w:cs="Arial"/>
          <w:sz w:val="24"/>
          <w:szCs w:val="24"/>
          <w:shd w:val="clear" w:color="auto" w:fill="FFFFFF"/>
        </w:rPr>
        <w:t>- nu va copia pe suport fizic niciun fel de date cu caracter personal disponibile în sistemele informatice ale instituției, cu excepția situațiilor în care această activitate se regăsește în atribuțiile sale de serviciu sau a fost autorizată de către superiorul său ierarhic.</w:t>
      </w:r>
      <w:r w:rsidRPr="00363EDD">
        <w:rPr>
          <w:rFonts w:ascii="Arial" w:hAnsi="Arial" w:cs="Arial"/>
          <w:sz w:val="24"/>
          <w:szCs w:val="24"/>
        </w:rPr>
        <w:br/>
      </w:r>
      <w:r w:rsidRPr="00363EDD">
        <w:rPr>
          <w:rFonts w:ascii="Arial" w:hAnsi="Arial" w:cs="Arial"/>
          <w:sz w:val="24"/>
          <w:szCs w:val="24"/>
          <w:shd w:val="clear" w:color="auto" w:fill="FFFFFF"/>
        </w:rPr>
        <w:t>- să interzică în mod efectiv și să împiedice accesul oricărui alt salariat la canalele de  accesare a datelor personale disponibile pe computerul instituției cu ajutorul căruia își  desfășoară activitatea.</w:t>
      </w:r>
      <w:r w:rsidRPr="00363EDD">
        <w:rPr>
          <w:rFonts w:ascii="Arial" w:hAnsi="Arial" w:cs="Arial"/>
          <w:sz w:val="24"/>
          <w:szCs w:val="24"/>
        </w:rPr>
        <w:br/>
      </w:r>
      <w:r w:rsidRPr="00363EDD">
        <w:rPr>
          <w:rFonts w:ascii="Arial" w:hAnsi="Arial" w:cs="Arial"/>
          <w:sz w:val="24"/>
          <w:szCs w:val="24"/>
          <w:shd w:val="clear" w:color="auto" w:fill="FFFFFF"/>
        </w:rPr>
        <w:t>- 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w:t>
      </w:r>
      <w:r w:rsidRPr="00363EDD">
        <w:rPr>
          <w:rFonts w:ascii="Arial" w:hAnsi="Arial" w:cs="Arial"/>
          <w:sz w:val="24"/>
          <w:szCs w:val="24"/>
        </w:rPr>
        <w:br/>
      </w:r>
      <w:r w:rsidRPr="00363EDD">
        <w:rPr>
          <w:rFonts w:ascii="Arial" w:hAnsi="Arial" w:cs="Arial"/>
          <w:sz w:val="24"/>
          <w:szCs w:val="24"/>
          <w:shd w:val="clear" w:color="auto" w:fill="FFFFFF"/>
        </w:rPr>
        <w:t>- 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w:t>
      </w:r>
      <w:r w:rsidRPr="00363EDD">
        <w:rPr>
          <w:rFonts w:ascii="Arial" w:hAnsi="Arial" w:cs="Arial"/>
          <w:sz w:val="24"/>
          <w:szCs w:val="24"/>
        </w:rPr>
        <w:br/>
      </w:r>
      <w:r w:rsidRPr="00363EDD">
        <w:rPr>
          <w:rFonts w:ascii="Arial" w:hAnsi="Arial" w:cs="Arial"/>
          <w:sz w:val="24"/>
          <w:szCs w:val="24"/>
          <w:shd w:val="clear" w:color="auto" w:fill="FFFFFF"/>
        </w:rPr>
        <w:t>- nu va transmite pe suport informatics  și nici pe un altfel de suport, date cu caracter  personal către sisteme informatice care nu se află sub controlul instituției sau care sunt  accesibile în afara instituției, inclusiv stick-uri USB, HDD, discuri rigide, căsuțe de e-mail, foldere accesibile via FTP sau orice alt mijloc tehnic.</w:t>
      </w:r>
      <w:r w:rsidRPr="00363EDD">
        <w:rPr>
          <w:rFonts w:ascii="Arial" w:hAnsi="Arial" w:cs="Arial"/>
          <w:sz w:val="24"/>
          <w:szCs w:val="24"/>
        </w:rPr>
        <w:br/>
      </w:r>
      <w:r w:rsidRPr="00363EDD">
        <w:rPr>
          <w:rFonts w:ascii="Arial" w:hAnsi="Arial" w:cs="Arial"/>
          <w:sz w:val="24"/>
          <w:szCs w:val="24"/>
          <w:shd w:val="clear" w:color="auto" w:fill="FFFFFF"/>
        </w:rPr>
        <w:t>- nerespectarea de către salariat a tuturor obligațiilor referitoare la protecția datelor cu  caracter personal prevăzute în regulamentul intern, fișa postului și instrucțiunile directe  ale superiorilor ierarhici este sancționată potrivit regulamentului intern.</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6. În raport cu instituția:</w:t>
      </w:r>
    </w:p>
    <w:p w:rsidR="00581463" w:rsidRPr="00363EDD" w:rsidRDefault="00581463" w:rsidP="00581463">
      <w:pPr>
        <w:spacing w:after="0" w:line="276" w:lineRule="auto"/>
        <w:rPr>
          <w:rFonts w:ascii="Arial" w:hAnsi="Arial" w:cs="Arial"/>
          <w:sz w:val="24"/>
          <w:szCs w:val="24"/>
          <w:shd w:val="clear" w:color="auto" w:fill="FFFFFF"/>
        </w:rPr>
      </w:pPr>
      <w:r w:rsidRPr="00363EDD">
        <w:rPr>
          <w:rFonts w:ascii="Arial" w:hAnsi="Arial" w:cs="Arial"/>
          <w:sz w:val="24"/>
          <w:szCs w:val="24"/>
          <w:shd w:val="clear" w:color="auto" w:fill="FFFFFF"/>
        </w:rPr>
        <w:t>- respectă  prevederile  Regulamentului  de  Organizare  şi  Funcţionare  (ROF), Regulamentului Intern (ROI), a Codului de Conduită şi a reglementărilor interne.</w:t>
      </w:r>
    </w:p>
    <w:p w:rsidR="00581463" w:rsidRPr="00363EDD" w:rsidRDefault="00581463" w:rsidP="00581463">
      <w:pPr>
        <w:spacing w:after="0" w:line="276" w:lineRule="auto"/>
        <w:rPr>
          <w:rFonts w:ascii="Arial" w:hAnsi="Arial" w:cs="Arial"/>
          <w:sz w:val="24"/>
          <w:szCs w:val="24"/>
        </w:rPr>
      </w:pPr>
      <w:r w:rsidRPr="00363EDD">
        <w:rPr>
          <w:rFonts w:ascii="Arial" w:hAnsi="Arial" w:cs="Arial"/>
          <w:sz w:val="24"/>
          <w:szCs w:val="24"/>
          <w:shd w:val="clear" w:color="auto" w:fill="FFFFFF"/>
        </w:rPr>
        <w:t>-  răspunde  pentru  deciziile  luate  şi  documentele  semnate în limitele prevăzute de atribuţiile şi responsabilităţile postului.</w:t>
      </w:r>
      <w:r w:rsidRPr="00363EDD">
        <w:rPr>
          <w:rFonts w:ascii="Arial" w:hAnsi="Arial" w:cs="Arial"/>
          <w:sz w:val="24"/>
          <w:szCs w:val="24"/>
        </w:rPr>
        <w:br/>
      </w:r>
      <w:r w:rsidRPr="00363EDD">
        <w:rPr>
          <w:rFonts w:ascii="Arial" w:hAnsi="Arial" w:cs="Arial"/>
          <w:sz w:val="24"/>
          <w:szCs w:val="24"/>
          <w:shd w:val="clear" w:color="auto" w:fill="FFFFFF"/>
        </w:rPr>
        <w:t>- răspunde de aplicarea legislaţiei în domeniul său de activitate.</w:t>
      </w:r>
      <w:r w:rsidRPr="00363EDD">
        <w:rPr>
          <w:rFonts w:ascii="Arial" w:hAnsi="Arial" w:cs="Arial"/>
          <w:sz w:val="24"/>
          <w:szCs w:val="24"/>
        </w:rPr>
        <w:br/>
      </w:r>
      <w:r w:rsidRPr="00363EDD">
        <w:rPr>
          <w:rFonts w:ascii="Arial" w:hAnsi="Arial" w:cs="Arial"/>
          <w:sz w:val="24"/>
          <w:szCs w:val="24"/>
          <w:shd w:val="clear" w:color="auto" w:fill="FFFFFF"/>
        </w:rPr>
        <w:t>- se asigură şi răspunde de păstrarea confidenţialităţii asupra informaţiilor deţinute.</w:t>
      </w:r>
    </w:p>
    <w:p w:rsidR="00581463" w:rsidRPr="00363EDD" w:rsidRDefault="00581463" w:rsidP="00581463">
      <w:pPr>
        <w:spacing w:after="0" w:line="276" w:lineRule="auto"/>
        <w:rPr>
          <w:rFonts w:ascii="Arial" w:hAnsi="Arial" w:cs="Arial"/>
          <w:sz w:val="24"/>
          <w:szCs w:val="24"/>
        </w:rPr>
      </w:pPr>
      <w:r w:rsidRPr="00363EDD">
        <w:rPr>
          <w:rFonts w:ascii="Arial" w:hAnsi="Arial" w:cs="Arial"/>
          <w:sz w:val="24"/>
          <w:szCs w:val="24"/>
        </w:rPr>
        <w:t>- raportează orice influență exterioară și interioară necorespunzătoare precum și conflictele de interese în care ar putea să se afle.</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adoptă un comportament profesional integru atât in interior cât și in relațiile profesionale cu terții.</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p>
    <w:p w:rsidR="00581463" w:rsidRPr="00363EDD" w:rsidRDefault="00581463" w:rsidP="00581463">
      <w:pPr>
        <w:autoSpaceDE w:val="0"/>
        <w:autoSpaceDN w:val="0"/>
        <w:adjustRightInd w:val="0"/>
        <w:spacing w:after="0" w:line="240" w:lineRule="auto"/>
        <w:jc w:val="both"/>
        <w:rPr>
          <w:rFonts w:ascii="Arial" w:hAnsi="Arial" w:cs="Arial"/>
          <w:b/>
          <w:sz w:val="24"/>
          <w:szCs w:val="24"/>
        </w:rPr>
      </w:pPr>
      <w:r w:rsidRPr="00363EDD">
        <w:rPr>
          <w:rFonts w:ascii="Arial" w:hAnsi="Arial" w:cs="Arial"/>
          <w:b/>
          <w:sz w:val="24"/>
          <w:szCs w:val="24"/>
        </w:rPr>
        <w:t>VI. Limite de autoritate:</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xml:space="preserve">1. Complexitatea postului: </w:t>
      </w:r>
      <w:r w:rsidRPr="00363EDD">
        <w:rPr>
          <w:rFonts w:ascii="Arial" w:hAnsi="Arial" w:cs="Arial"/>
          <w:i/>
          <w:sz w:val="24"/>
          <w:szCs w:val="24"/>
        </w:rPr>
        <w:t>post de execuție de nivel superior</w:t>
      </w:r>
      <w:r w:rsidRPr="00363EDD">
        <w:rPr>
          <w:rFonts w:ascii="Arial" w:hAnsi="Arial" w:cs="Arial"/>
          <w:sz w:val="24"/>
          <w:szCs w:val="24"/>
        </w:rPr>
        <w:t>.</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xml:space="preserve">2. Gradul de autonomie în acțiune: </w:t>
      </w:r>
      <w:r w:rsidRPr="00363EDD">
        <w:rPr>
          <w:rFonts w:ascii="Arial" w:hAnsi="Arial" w:cs="Arial"/>
          <w:i/>
          <w:sz w:val="24"/>
          <w:szCs w:val="24"/>
        </w:rPr>
        <w:t>ridicat</w:t>
      </w:r>
      <w:r w:rsidRPr="00363EDD">
        <w:rPr>
          <w:rFonts w:ascii="Arial" w:hAnsi="Arial" w:cs="Arial"/>
          <w:sz w:val="24"/>
          <w:szCs w:val="24"/>
        </w:rPr>
        <w:t>.</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xml:space="preserve">3. Nivelul decizional: </w:t>
      </w:r>
      <w:r w:rsidRPr="00363EDD">
        <w:rPr>
          <w:rFonts w:ascii="Arial" w:hAnsi="Arial" w:cs="Arial"/>
          <w:i/>
          <w:sz w:val="24"/>
          <w:szCs w:val="24"/>
        </w:rPr>
        <w:t>mediu</w:t>
      </w:r>
      <w:r w:rsidRPr="00363EDD">
        <w:rPr>
          <w:rFonts w:ascii="Arial" w:hAnsi="Arial" w:cs="Arial"/>
          <w:sz w:val="24"/>
          <w:szCs w:val="24"/>
        </w:rPr>
        <w:t>.</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p>
    <w:p w:rsidR="00581463" w:rsidRPr="00363EDD" w:rsidRDefault="00581463" w:rsidP="00581463">
      <w:pPr>
        <w:autoSpaceDE w:val="0"/>
        <w:autoSpaceDN w:val="0"/>
        <w:adjustRightInd w:val="0"/>
        <w:spacing w:after="0" w:line="240" w:lineRule="auto"/>
        <w:jc w:val="both"/>
        <w:rPr>
          <w:rFonts w:ascii="Arial" w:hAnsi="Arial" w:cs="Arial"/>
          <w:b/>
          <w:sz w:val="24"/>
          <w:szCs w:val="24"/>
        </w:rPr>
      </w:pPr>
      <w:r w:rsidRPr="00363EDD">
        <w:rPr>
          <w:rFonts w:ascii="Arial" w:hAnsi="Arial" w:cs="Arial"/>
          <w:b/>
          <w:sz w:val="24"/>
          <w:szCs w:val="24"/>
        </w:rPr>
        <w:t>VII. Condițiile de muncă.</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xml:space="preserve">1. Orar, pauze, schimburi, program (fix, flexibil, mixt) — </w:t>
      </w:r>
      <w:r w:rsidRPr="00363EDD">
        <w:rPr>
          <w:rFonts w:ascii="Arial" w:hAnsi="Arial" w:cs="Arial"/>
          <w:i/>
          <w:sz w:val="24"/>
          <w:szCs w:val="24"/>
        </w:rPr>
        <w:t>program fix,</w:t>
      </w:r>
      <w:r w:rsidRPr="00363EDD">
        <w:rPr>
          <w:rFonts w:ascii="Arial" w:hAnsi="Arial" w:cs="Arial"/>
          <w:sz w:val="24"/>
          <w:szCs w:val="24"/>
        </w:rPr>
        <w:t xml:space="preserve"> conform prevederilor Regulamentului de Ordine Interioară.</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lastRenderedPageBreak/>
        <w:t>2. Deplasări (natură, distanță, frecvență):</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delegații, atât în interiorul localității, cât și în afara acesteia, pentru a reprezenta instituția în fața instanțelor judecătorești, a autorităților administrației publice, a altor organe de jurisdicție, precum și în cadrul oricăror alte proceduri prevăzute de lege, numai la solicitarea și în baza delegației de reprezentare semnate de Directorul general sau de  înlocuitorul legal al acestuia.</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Participarea la cursuri/programe de instruire.</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Altele: -</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p>
    <w:p w:rsidR="00581463" w:rsidRPr="00363EDD" w:rsidRDefault="00581463" w:rsidP="00581463">
      <w:pPr>
        <w:autoSpaceDE w:val="0"/>
        <w:autoSpaceDN w:val="0"/>
        <w:adjustRightInd w:val="0"/>
        <w:spacing w:after="0" w:line="240" w:lineRule="auto"/>
        <w:jc w:val="both"/>
        <w:rPr>
          <w:rFonts w:ascii="Arial" w:hAnsi="Arial" w:cs="Arial"/>
          <w:b/>
          <w:sz w:val="24"/>
          <w:szCs w:val="24"/>
        </w:rPr>
      </w:pPr>
      <w:r w:rsidRPr="00363EDD">
        <w:rPr>
          <w:rFonts w:ascii="Arial" w:hAnsi="Arial" w:cs="Arial"/>
          <w:b/>
          <w:sz w:val="24"/>
          <w:szCs w:val="24"/>
        </w:rPr>
        <w:t>VIII. Pregătirea necesară ocupării postului:</w:t>
      </w:r>
    </w:p>
    <w:p w:rsidR="00581463" w:rsidRPr="00363EDD" w:rsidRDefault="00581463" w:rsidP="00581463">
      <w:pPr>
        <w:autoSpaceDE w:val="0"/>
        <w:autoSpaceDN w:val="0"/>
        <w:adjustRightInd w:val="0"/>
        <w:spacing w:after="0" w:line="240" w:lineRule="auto"/>
        <w:jc w:val="both"/>
        <w:rPr>
          <w:rFonts w:ascii="Arial" w:hAnsi="Arial" w:cs="Arial"/>
          <w:i/>
          <w:sz w:val="24"/>
          <w:szCs w:val="24"/>
        </w:rPr>
      </w:pPr>
      <w:r w:rsidRPr="00363EDD">
        <w:rPr>
          <w:rFonts w:ascii="Arial" w:hAnsi="Arial" w:cs="Arial"/>
          <w:sz w:val="24"/>
          <w:szCs w:val="24"/>
        </w:rPr>
        <w:t xml:space="preserve">1. Generală: </w:t>
      </w:r>
      <w:r w:rsidRPr="00363EDD">
        <w:rPr>
          <w:rFonts w:ascii="Arial" w:hAnsi="Arial" w:cs="Arial"/>
          <w:i/>
          <w:sz w:val="24"/>
          <w:szCs w:val="24"/>
        </w:rPr>
        <w:t>Studii superioare absolvite cu diplomă de licență.</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xml:space="preserve">2. De specialitate: </w:t>
      </w:r>
      <w:r w:rsidRPr="00363EDD">
        <w:rPr>
          <w:rFonts w:ascii="Arial" w:hAnsi="Arial" w:cs="Arial"/>
          <w:i/>
          <w:sz w:val="24"/>
          <w:szCs w:val="24"/>
        </w:rPr>
        <w:t>Facultatea de Drept, licențiat în științe juridice.</w:t>
      </w:r>
    </w:p>
    <w:p w:rsidR="00581463" w:rsidRPr="00363EDD" w:rsidRDefault="00581463" w:rsidP="00581463">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3. Alte cursuri necesare desfășurării activității de muncă:  -</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p>
    <w:p w:rsidR="005947DC" w:rsidRPr="00363EDD" w:rsidRDefault="005947DC" w:rsidP="005947DC">
      <w:pPr>
        <w:autoSpaceDE w:val="0"/>
        <w:autoSpaceDN w:val="0"/>
        <w:adjustRightInd w:val="0"/>
        <w:spacing w:after="0" w:line="240" w:lineRule="auto"/>
        <w:jc w:val="both"/>
        <w:rPr>
          <w:rFonts w:ascii="Arial" w:hAnsi="Arial" w:cs="Arial"/>
          <w:sz w:val="24"/>
          <w:szCs w:val="24"/>
        </w:rPr>
      </w:pPr>
    </w:p>
    <w:p w:rsidR="005947DC" w:rsidRPr="00363EDD" w:rsidRDefault="005947DC" w:rsidP="005947DC">
      <w:pPr>
        <w:autoSpaceDE w:val="0"/>
        <w:autoSpaceDN w:val="0"/>
        <w:adjustRightInd w:val="0"/>
        <w:spacing w:after="0" w:line="240" w:lineRule="auto"/>
        <w:jc w:val="both"/>
        <w:rPr>
          <w:rFonts w:ascii="Arial" w:hAnsi="Arial" w:cs="Arial"/>
          <w:b/>
          <w:sz w:val="24"/>
          <w:szCs w:val="24"/>
        </w:rPr>
      </w:pPr>
      <w:r w:rsidRPr="00363EDD">
        <w:rPr>
          <w:rFonts w:ascii="Arial" w:hAnsi="Arial" w:cs="Arial"/>
          <w:b/>
          <w:sz w:val="24"/>
          <w:szCs w:val="24"/>
        </w:rPr>
        <w:t>IX. Experiență și alte cerințe ale postului:</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xml:space="preserve">1. Vechime în muncă:- minim </w:t>
      </w:r>
      <w:r w:rsidR="00276476" w:rsidRPr="00363EDD">
        <w:rPr>
          <w:rFonts w:ascii="Arial" w:hAnsi="Arial" w:cs="Arial"/>
          <w:sz w:val="24"/>
          <w:szCs w:val="24"/>
        </w:rPr>
        <w:t>3 ani și 6 luni</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 xml:space="preserve">2. Vechime în specialitate: - minim </w:t>
      </w:r>
      <w:r w:rsidR="00276476" w:rsidRPr="00363EDD">
        <w:rPr>
          <w:rFonts w:ascii="Arial" w:hAnsi="Arial" w:cs="Arial"/>
          <w:sz w:val="24"/>
          <w:szCs w:val="24"/>
        </w:rPr>
        <w:t>3 ani și 6 luni</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3. Calităț</w:t>
      </w:r>
      <w:r w:rsidR="00D45352" w:rsidRPr="00363EDD">
        <w:rPr>
          <w:rFonts w:ascii="Arial" w:hAnsi="Arial" w:cs="Arial"/>
          <w:sz w:val="24"/>
          <w:szCs w:val="24"/>
        </w:rPr>
        <w:t>i</w:t>
      </w:r>
      <w:r w:rsidRPr="00363EDD">
        <w:rPr>
          <w:rFonts w:ascii="Arial" w:hAnsi="Arial" w:cs="Arial"/>
          <w:sz w:val="24"/>
          <w:szCs w:val="24"/>
        </w:rPr>
        <w:t xml:space="preserve"> și aptitudini profesionale: excelente aptitudini de comunicare, rezistență la stres și la efort fizic și intelectual susținut, capacitate de analiză și sinteză, capacitate de a lucra eficient atât în echipă cât și individual.</w:t>
      </w:r>
    </w:p>
    <w:p w:rsidR="005947DC" w:rsidRPr="00363EDD" w:rsidRDefault="005947DC" w:rsidP="005947DC">
      <w:pPr>
        <w:autoSpaceDE w:val="0"/>
        <w:autoSpaceDN w:val="0"/>
        <w:adjustRightInd w:val="0"/>
        <w:spacing w:after="0" w:line="240" w:lineRule="auto"/>
        <w:jc w:val="both"/>
        <w:rPr>
          <w:rFonts w:ascii="Arial" w:hAnsi="Arial" w:cs="Arial"/>
          <w:sz w:val="24"/>
          <w:szCs w:val="24"/>
        </w:rPr>
      </w:pPr>
      <w:r w:rsidRPr="00363EDD">
        <w:rPr>
          <w:rFonts w:ascii="Arial" w:hAnsi="Arial" w:cs="Arial"/>
          <w:sz w:val="24"/>
          <w:szCs w:val="24"/>
        </w:rPr>
        <w:t>4. Alte mențiuni:-</w:t>
      </w:r>
    </w:p>
    <w:p w:rsidR="00276476" w:rsidRPr="00363EDD" w:rsidRDefault="00276476" w:rsidP="005947DC">
      <w:pPr>
        <w:autoSpaceDE w:val="0"/>
        <w:autoSpaceDN w:val="0"/>
        <w:adjustRightInd w:val="0"/>
        <w:spacing w:after="0" w:line="240" w:lineRule="auto"/>
        <w:jc w:val="both"/>
        <w:rPr>
          <w:rFonts w:ascii="Arial" w:hAnsi="Arial" w:cs="Arial"/>
          <w:sz w:val="24"/>
          <w:szCs w:val="24"/>
        </w:rPr>
      </w:pPr>
    </w:p>
    <w:p w:rsidR="00276476" w:rsidRPr="00363EDD" w:rsidRDefault="00276476" w:rsidP="00276476">
      <w:pPr>
        <w:jc w:val="both"/>
        <w:rPr>
          <w:rFonts w:ascii="Arial" w:hAnsi="Arial" w:cs="Arial"/>
          <w:sz w:val="24"/>
          <w:szCs w:val="24"/>
        </w:rPr>
      </w:pPr>
      <w:r w:rsidRPr="00363EDD">
        <w:rPr>
          <w:rFonts w:ascii="Arial" w:hAnsi="Arial" w:cs="Arial"/>
          <w:b/>
          <w:sz w:val="24"/>
          <w:szCs w:val="24"/>
        </w:rPr>
        <w:t>X.</w:t>
      </w:r>
      <w:r w:rsidRPr="00363EDD">
        <w:rPr>
          <w:rFonts w:ascii="Arial" w:hAnsi="Arial" w:cs="Arial"/>
          <w:b/>
          <w:sz w:val="24"/>
          <w:szCs w:val="24"/>
        </w:rPr>
        <w:tab/>
        <w:t xml:space="preserve">Salarizarea şi alte beneficii financiare: </w:t>
      </w:r>
      <w:r w:rsidRPr="00363EDD">
        <w:rPr>
          <w:rFonts w:ascii="Arial" w:hAnsi="Arial" w:cs="Arial"/>
          <w:i/>
          <w:sz w:val="24"/>
          <w:szCs w:val="24"/>
        </w:rPr>
        <w:t>Conform Contractului individual de muncă și Contractului colectiv de muncă</w:t>
      </w:r>
    </w:p>
    <w:p w:rsidR="00581463" w:rsidRPr="00363EDD" w:rsidRDefault="00581463" w:rsidP="00581463">
      <w:pPr>
        <w:jc w:val="both"/>
        <w:rPr>
          <w:rFonts w:ascii="Arial" w:hAnsi="Arial" w:cs="Arial"/>
          <w:sz w:val="24"/>
          <w:szCs w:val="24"/>
        </w:rPr>
      </w:pPr>
      <w:r w:rsidRPr="00363EDD">
        <w:rPr>
          <w:rFonts w:ascii="Arial" w:hAnsi="Arial" w:cs="Arial"/>
          <w:b/>
          <w:sz w:val="24"/>
          <w:szCs w:val="24"/>
        </w:rPr>
        <w:t>XI.</w:t>
      </w:r>
      <w:r w:rsidRPr="00363EDD">
        <w:rPr>
          <w:rFonts w:ascii="Arial" w:hAnsi="Arial" w:cs="Arial"/>
          <w:b/>
          <w:sz w:val="24"/>
          <w:szCs w:val="24"/>
        </w:rPr>
        <w:tab/>
        <w:t xml:space="preserve">Posibilităţi de promovare, perfecţionare şi reconversie profesională: </w:t>
      </w:r>
      <w:r w:rsidRPr="00363EDD">
        <w:rPr>
          <w:rFonts w:ascii="Arial" w:hAnsi="Arial" w:cs="Arial"/>
          <w:sz w:val="24"/>
          <w:szCs w:val="24"/>
        </w:rPr>
        <w:t>conform prevederilor legale și procedurale specifice.</w:t>
      </w:r>
    </w:p>
    <w:p w:rsidR="00276476" w:rsidRPr="00363EDD" w:rsidRDefault="00276476" w:rsidP="00276476">
      <w:pPr>
        <w:jc w:val="both"/>
        <w:rPr>
          <w:rFonts w:ascii="Arial" w:hAnsi="Arial" w:cs="Arial"/>
          <w:b/>
          <w:sz w:val="24"/>
          <w:szCs w:val="24"/>
        </w:rPr>
      </w:pPr>
      <w:r w:rsidRPr="00363EDD">
        <w:rPr>
          <w:rFonts w:ascii="Arial" w:hAnsi="Arial" w:cs="Arial"/>
          <w:b/>
          <w:sz w:val="24"/>
          <w:szCs w:val="24"/>
        </w:rPr>
        <w:t>XII.</w:t>
      </w:r>
      <w:r w:rsidRPr="00363EDD">
        <w:rPr>
          <w:rFonts w:ascii="Arial" w:hAnsi="Arial" w:cs="Arial"/>
          <w:b/>
          <w:sz w:val="24"/>
          <w:szCs w:val="24"/>
        </w:rPr>
        <w:tab/>
        <w:t xml:space="preserve">Criterii de evaluare a performanţelor profesionale: </w:t>
      </w:r>
    </w:p>
    <w:p w:rsidR="00276476" w:rsidRPr="00363EDD" w:rsidRDefault="00276476" w:rsidP="00276476">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Cunoştinţe şi experienţă în domeniu</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a îndeplini activităţile pe care le presupune realizarea atribuţiilor de serviciu</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Cunoaşterea legislaţiei în domeniul său de activitate</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Gradul de complexitate al lucrărilor</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Volumul şi diversitatea activităţilor de muncă</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Calitatea efectuării lucrărilor</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Estimarea corectă a timpului necesar îndeplinirii sarcinilor</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Încadrarea în termenele stabilite</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Organizarea propriilor resurse în vederea rezolvării eficiente a sarcinilor</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a rezolva problemele şi de a pune eficient în practică soluţii de rezolvare</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a depăşi dificultăţile intervenite în activitatea curentă</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îndeplinire a activităţilor cu caracter neplanificat</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Asumarea responsabilităţii</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a învăţa din propriile greşeli şi de a nu le mai repeta</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a stabili contacte şi colaborări</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Preocuparea pentru ridicarea nivelului de pregătire profesională</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transmitere a cunoştinţelor profesionale</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exprimare în termeni de specialitate</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a redacta într-un mod corect documentele specifice</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a prelua şi alte sarcini</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a lucra independent</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a lucra în echipă</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Capacitatea de analiză şi sinteză</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Creativitate/ iniţiativă</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lastRenderedPageBreak/>
        <w:t>Abilităţi de utilizare a calculatorului şi a echipamentelor informatice</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Cooperarea şi comunicarea cu colegii</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Respectarea normelor interne</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Relaţiile cu colegii de muncă</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Confidenţialitatea</w:t>
      </w:r>
    </w:p>
    <w:p w:rsidR="00F72E3E" w:rsidRPr="00363EDD" w:rsidRDefault="00F72E3E" w:rsidP="00F72E3E">
      <w:pPr>
        <w:numPr>
          <w:ilvl w:val="1"/>
          <w:numId w:val="3"/>
        </w:numPr>
        <w:spacing w:after="0" w:line="240" w:lineRule="auto"/>
        <w:jc w:val="both"/>
        <w:rPr>
          <w:rFonts w:ascii="Arial" w:hAnsi="Arial" w:cs="Arial"/>
          <w:i/>
          <w:sz w:val="24"/>
          <w:szCs w:val="24"/>
        </w:rPr>
      </w:pPr>
      <w:r w:rsidRPr="00363EDD">
        <w:rPr>
          <w:rFonts w:ascii="Arial" w:hAnsi="Arial" w:cs="Arial"/>
          <w:i/>
          <w:sz w:val="24"/>
          <w:szCs w:val="24"/>
        </w:rPr>
        <w:t>Ţinuta/ modul de prezentare</w:t>
      </w:r>
    </w:p>
    <w:p w:rsidR="00276476" w:rsidRPr="00363EDD" w:rsidRDefault="00276476" w:rsidP="005947DC">
      <w:pPr>
        <w:autoSpaceDE w:val="0"/>
        <w:autoSpaceDN w:val="0"/>
        <w:adjustRightInd w:val="0"/>
        <w:spacing w:after="0" w:line="240" w:lineRule="auto"/>
        <w:jc w:val="both"/>
        <w:rPr>
          <w:rFonts w:ascii="Arial" w:hAnsi="Arial" w:cs="Arial"/>
          <w:sz w:val="24"/>
          <w:szCs w:val="24"/>
        </w:rPr>
      </w:pPr>
    </w:p>
    <w:p w:rsidR="005947DC" w:rsidRPr="00363EDD" w:rsidRDefault="005947DC" w:rsidP="005947DC">
      <w:pPr>
        <w:autoSpaceDE w:val="0"/>
        <w:autoSpaceDN w:val="0"/>
        <w:adjustRightInd w:val="0"/>
        <w:spacing w:after="0" w:line="240" w:lineRule="auto"/>
        <w:jc w:val="both"/>
        <w:rPr>
          <w:rFonts w:ascii="Arial" w:hAnsi="Arial" w:cs="Arial"/>
          <w:sz w:val="24"/>
          <w:szCs w:val="24"/>
        </w:rPr>
      </w:pPr>
    </w:p>
    <w:p w:rsidR="00363EDD" w:rsidRPr="00363EDD" w:rsidRDefault="00363EDD" w:rsidP="00363EDD">
      <w:pPr>
        <w:autoSpaceDE w:val="0"/>
        <w:autoSpaceDN w:val="0"/>
        <w:adjustRightInd w:val="0"/>
        <w:spacing w:after="0" w:line="240" w:lineRule="auto"/>
        <w:jc w:val="both"/>
        <w:rPr>
          <w:rFonts w:ascii="Arial" w:hAnsi="Arial" w:cs="Arial"/>
          <w:sz w:val="24"/>
          <w:szCs w:val="24"/>
        </w:rPr>
      </w:pPr>
    </w:p>
    <w:p w:rsidR="00363EDD" w:rsidRPr="00363EDD" w:rsidRDefault="00363EDD" w:rsidP="00363EDD">
      <w:pPr>
        <w:spacing w:line="360" w:lineRule="auto"/>
        <w:rPr>
          <w:rFonts w:ascii="Arial" w:hAnsi="Arial" w:cs="Arial"/>
          <w:sz w:val="24"/>
          <w:szCs w:val="24"/>
          <w:lang w:val="it-IT"/>
        </w:rPr>
      </w:pPr>
      <w:r w:rsidRPr="00363EDD">
        <w:rPr>
          <w:rFonts w:ascii="Arial" w:hAnsi="Arial" w:cs="Arial"/>
          <w:sz w:val="24"/>
          <w:szCs w:val="24"/>
          <w:lang w:val="it-IT"/>
        </w:rPr>
        <w:t xml:space="preserve">  Data la care intra in vigoare........................</w:t>
      </w:r>
    </w:p>
    <w:p w:rsidR="00363EDD" w:rsidRPr="00363EDD" w:rsidRDefault="00363EDD" w:rsidP="00363EDD">
      <w:pPr>
        <w:rPr>
          <w:rFonts w:ascii="Arial" w:hAnsi="Arial" w:cs="Arial"/>
          <w:b/>
          <w:sz w:val="24"/>
          <w:szCs w:val="24"/>
          <w:lang w:val="it-IT"/>
        </w:rPr>
      </w:pPr>
      <w:r w:rsidRPr="00363EDD">
        <w:rPr>
          <w:rFonts w:ascii="Arial" w:hAnsi="Arial" w:cs="Arial"/>
          <w:b/>
          <w:sz w:val="24"/>
          <w:szCs w:val="24"/>
          <w:lang w:val="it-IT"/>
        </w:rPr>
        <w:t xml:space="preserve">  Semnătura titularului:</w:t>
      </w:r>
    </w:p>
    <w:p w:rsidR="00363EDD" w:rsidRPr="00363EDD" w:rsidRDefault="00363EDD" w:rsidP="00363EDD">
      <w:pPr>
        <w:rPr>
          <w:rFonts w:ascii="Arial" w:hAnsi="Arial" w:cs="Arial"/>
          <w:sz w:val="24"/>
          <w:szCs w:val="24"/>
        </w:rPr>
      </w:pPr>
    </w:p>
    <w:p w:rsidR="00363EDD" w:rsidRPr="00363EDD" w:rsidRDefault="00363EDD" w:rsidP="00363EDD">
      <w:pPr>
        <w:rPr>
          <w:rFonts w:ascii="Arial" w:hAnsi="Arial" w:cs="Arial"/>
          <w:sz w:val="24"/>
          <w:szCs w:val="24"/>
        </w:rPr>
      </w:pPr>
    </w:p>
    <w:p w:rsidR="00363EDD" w:rsidRPr="00363EDD" w:rsidRDefault="00363EDD" w:rsidP="00363EDD">
      <w:pPr>
        <w:jc w:val="right"/>
        <w:rPr>
          <w:rFonts w:ascii="Arial" w:hAnsi="Arial" w:cs="Arial"/>
          <w:sz w:val="24"/>
          <w:szCs w:val="24"/>
        </w:rPr>
      </w:pPr>
      <w:r w:rsidRPr="00363EDD">
        <w:rPr>
          <w:rFonts w:ascii="Arial" w:hAnsi="Arial" w:cs="Arial"/>
          <w:sz w:val="24"/>
          <w:szCs w:val="24"/>
        </w:rPr>
        <w:t>AVIZAT OFICIU JURIDIC</w:t>
      </w:r>
    </w:p>
    <w:p w:rsidR="00581463" w:rsidRPr="00363EDD" w:rsidRDefault="00581463" w:rsidP="00363EDD">
      <w:pPr>
        <w:autoSpaceDE w:val="0"/>
        <w:autoSpaceDN w:val="0"/>
        <w:adjustRightInd w:val="0"/>
        <w:spacing w:after="0" w:line="240" w:lineRule="auto"/>
        <w:jc w:val="both"/>
        <w:rPr>
          <w:rFonts w:ascii="Arial" w:hAnsi="Arial" w:cs="Arial"/>
          <w:b/>
          <w:sz w:val="24"/>
          <w:szCs w:val="24"/>
          <w:lang w:val="it-IT"/>
        </w:rPr>
      </w:pPr>
    </w:p>
    <w:sectPr w:rsidR="00581463" w:rsidRPr="00363EDD" w:rsidSect="00866176">
      <w:pgSz w:w="11907" w:h="16840" w:code="9"/>
      <w:pgMar w:top="567" w:right="737" w:bottom="771" w:left="1418" w:header="567" w:footer="624"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66DD2"/>
    <w:multiLevelType w:val="hybridMultilevel"/>
    <w:tmpl w:val="8638AEA4"/>
    <w:lvl w:ilvl="0" w:tplc="04090017">
      <w:start w:val="3"/>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40C13"/>
    <w:multiLevelType w:val="hybridMultilevel"/>
    <w:tmpl w:val="EAC89B88"/>
    <w:lvl w:ilvl="0" w:tplc="4A80870C">
      <w:start w:val="10"/>
      <w:numFmt w:val="upperRoman"/>
      <w:lvlText w:val="%1."/>
      <w:lvlJc w:val="left"/>
      <w:pPr>
        <w:tabs>
          <w:tab w:val="num" w:pos="1080"/>
        </w:tabs>
        <w:ind w:left="1080" w:hanging="720"/>
      </w:pPr>
      <w:rPr>
        <w:rFonts w:hint="default"/>
        <w:b/>
      </w:rPr>
    </w:lvl>
    <w:lvl w:ilvl="1" w:tplc="D5EC6800">
      <w:start w:val="1"/>
      <w:numFmt w:val="decimal"/>
      <w:lvlText w:val="%2."/>
      <w:lvlJc w:val="righ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CF412A"/>
    <w:multiLevelType w:val="hybridMultilevel"/>
    <w:tmpl w:val="DAE8B33C"/>
    <w:lvl w:ilvl="0" w:tplc="04090017">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DC"/>
    <w:rsid w:val="00046DA4"/>
    <w:rsid w:val="000D49D9"/>
    <w:rsid w:val="00244B01"/>
    <w:rsid w:val="00276476"/>
    <w:rsid w:val="00363EDD"/>
    <w:rsid w:val="005003B0"/>
    <w:rsid w:val="00581463"/>
    <w:rsid w:val="005947DC"/>
    <w:rsid w:val="00830EA0"/>
    <w:rsid w:val="00957414"/>
    <w:rsid w:val="00D45352"/>
    <w:rsid w:val="00DC09E3"/>
    <w:rsid w:val="00E24F1E"/>
    <w:rsid w:val="00F47AA5"/>
    <w:rsid w:val="00F7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79E4A-7CD8-4F18-9995-CC5FA81C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7D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Scurtu</dc:creator>
  <cp:keywords/>
  <dc:description/>
  <cp:lastModifiedBy>Avram</cp:lastModifiedBy>
  <cp:revision>4</cp:revision>
  <dcterms:created xsi:type="dcterms:W3CDTF">2021-10-19T05:53:00Z</dcterms:created>
  <dcterms:modified xsi:type="dcterms:W3CDTF">2021-10-22T07:05:00Z</dcterms:modified>
</cp:coreProperties>
</file>