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F0" w:rsidRPr="00EA2367" w:rsidRDefault="00E976F0" w:rsidP="00E976F0">
      <w:pPr>
        <w:pStyle w:val="Corptext3"/>
        <w:spacing w:line="240" w:lineRule="auto"/>
        <w:rPr>
          <w:b/>
          <w:i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BIROUL ROMÂN DE METROLOGIE LEGALĂ</w:t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</w:p>
    <w:p w:rsidR="00E976F0" w:rsidRPr="00EA2367" w:rsidRDefault="00CB1CFE" w:rsidP="00E976F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INSTITUTUL NAȚIONAL DE METROLOGIE</w:t>
      </w:r>
    </w:p>
    <w:p w:rsidR="00E976F0" w:rsidRDefault="00E976F0" w:rsidP="00E976F0">
      <w:pPr>
        <w:ind w:left="5760"/>
        <w:jc w:val="both"/>
        <w:rPr>
          <w:b/>
          <w:sz w:val="24"/>
          <w:szCs w:val="24"/>
          <w:lang w:val="ro-RO"/>
        </w:rPr>
      </w:pPr>
    </w:p>
    <w:p w:rsidR="00CB1CFE" w:rsidRDefault="00CB1CFE" w:rsidP="00E976F0">
      <w:pPr>
        <w:ind w:left="5760"/>
        <w:jc w:val="both"/>
        <w:rPr>
          <w:b/>
          <w:sz w:val="24"/>
          <w:szCs w:val="24"/>
          <w:lang w:val="ro-RO"/>
        </w:rPr>
      </w:pPr>
    </w:p>
    <w:p w:rsidR="00CB1CFE" w:rsidRPr="00EA2367" w:rsidRDefault="00CB1CFE" w:rsidP="00E976F0">
      <w:pPr>
        <w:ind w:left="5760"/>
        <w:jc w:val="both"/>
        <w:rPr>
          <w:b/>
          <w:sz w:val="24"/>
          <w:szCs w:val="24"/>
          <w:lang w:val="ro-RO"/>
        </w:rPr>
      </w:pPr>
    </w:p>
    <w:p w:rsidR="00E976F0" w:rsidRPr="00EA2367" w:rsidRDefault="00E976F0" w:rsidP="00EA2367">
      <w:pPr>
        <w:jc w:val="both"/>
        <w:rPr>
          <w:sz w:val="24"/>
          <w:szCs w:val="24"/>
          <w:lang w:val="ro-RO"/>
        </w:rPr>
      </w:pPr>
    </w:p>
    <w:p w:rsidR="00E976F0" w:rsidRPr="00EA2367" w:rsidRDefault="00E976F0" w:rsidP="00E976F0">
      <w:pPr>
        <w:pStyle w:val="Titlu1"/>
        <w:rPr>
          <w:lang w:val="ro-RO"/>
        </w:rPr>
      </w:pPr>
      <w:r w:rsidRPr="00EA2367">
        <w:rPr>
          <w:lang w:val="ro-RO"/>
        </w:rPr>
        <w:t>FIŞA POSTULUI</w:t>
      </w:r>
    </w:p>
    <w:p w:rsidR="00FA038F" w:rsidRPr="00EA2367" w:rsidRDefault="00E976F0" w:rsidP="00EA2367">
      <w:pPr>
        <w:pStyle w:val="Titlu1"/>
        <w:rPr>
          <w:lang w:val="ro-RO"/>
        </w:rPr>
      </w:pPr>
      <w:r w:rsidRPr="00EA2367">
        <w:rPr>
          <w:b w:val="0"/>
          <w:lang w:val="ro-RO"/>
        </w:rPr>
        <w:t xml:space="preserve">Anexă la contractul de muncă nr. </w:t>
      </w:r>
      <w:r w:rsidRPr="00EA2367">
        <w:rPr>
          <w:lang w:val="ro-RO"/>
        </w:rPr>
        <w:t>….. / ……………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</w:p>
    <w:p w:rsidR="00FA038F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Titular: </w:t>
      </w: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Definirea postului de muncă:</w:t>
      </w:r>
    </w:p>
    <w:p w:rsidR="00E976F0" w:rsidRPr="00EA2367" w:rsidRDefault="00E976F0" w:rsidP="00B9586F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  Denumirea oficială a postului de muncă (cod COR): </w:t>
      </w:r>
      <w:r w:rsidR="00B9586F">
        <w:rPr>
          <w:sz w:val="24"/>
          <w:szCs w:val="24"/>
          <w:lang w:val="ro-RO"/>
        </w:rPr>
        <w:t>334302 – secretar asistent director</w:t>
      </w:r>
    </w:p>
    <w:p w:rsidR="00E976F0" w:rsidRPr="00EA2367" w:rsidRDefault="00E976F0" w:rsidP="00E976F0">
      <w:pPr>
        <w:ind w:left="720"/>
        <w:jc w:val="both"/>
        <w:rPr>
          <w:b/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  Denumirea postului în cadrul organiza</w:t>
      </w:r>
      <w:r w:rsidR="00110E1E">
        <w:rPr>
          <w:sz w:val="24"/>
          <w:szCs w:val="24"/>
          <w:lang w:val="ro-RO"/>
        </w:rPr>
        <w:t>ț</w:t>
      </w:r>
      <w:r w:rsidRPr="00EA2367">
        <w:rPr>
          <w:sz w:val="24"/>
          <w:szCs w:val="24"/>
          <w:lang w:val="ro-RO"/>
        </w:rPr>
        <w:t>iei:</w:t>
      </w:r>
      <w:r w:rsidR="00BC092A" w:rsidRPr="00EA2367">
        <w:rPr>
          <w:sz w:val="24"/>
          <w:szCs w:val="24"/>
          <w:lang w:val="ro-RO"/>
        </w:rPr>
        <w:t xml:space="preserve"> </w:t>
      </w:r>
      <w:r w:rsidR="00B9586F">
        <w:rPr>
          <w:b/>
          <w:i/>
          <w:sz w:val="24"/>
          <w:szCs w:val="24"/>
          <w:lang w:val="ro-RO"/>
        </w:rPr>
        <w:t>referen</w:t>
      </w:r>
      <w:r w:rsidR="00BC092A" w:rsidRPr="00EA2367">
        <w:rPr>
          <w:b/>
          <w:i/>
          <w:sz w:val="24"/>
          <w:szCs w:val="24"/>
          <w:lang w:val="ro-RO"/>
        </w:rPr>
        <w:t>t</w:t>
      </w:r>
      <w:r w:rsidR="008C70F9">
        <w:rPr>
          <w:b/>
          <w:i/>
          <w:sz w:val="24"/>
          <w:szCs w:val="24"/>
          <w:lang w:val="ro-RO"/>
        </w:rPr>
        <w:t xml:space="preserve"> debutant</w:t>
      </w:r>
      <w:r w:rsidRPr="00EA2367">
        <w:rPr>
          <w:b/>
          <w:i/>
          <w:sz w:val="24"/>
          <w:szCs w:val="24"/>
          <w:lang w:val="ro-RO"/>
        </w:rPr>
        <w:t xml:space="preserve">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 </w:t>
      </w:r>
      <w:r w:rsidR="004F3C23" w:rsidRPr="00EA2367">
        <w:rPr>
          <w:sz w:val="24"/>
          <w:szCs w:val="24"/>
          <w:lang w:val="ro-RO"/>
        </w:rPr>
        <w:t xml:space="preserve"> </w:t>
      </w:r>
      <w:r w:rsidR="00553194" w:rsidRPr="00EA2367">
        <w:rPr>
          <w:sz w:val="24"/>
          <w:szCs w:val="24"/>
          <w:lang w:val="ro-RO"/>
        </w:rPr>
        <w:t xml:space="preserve">Obiectivul specific al muncii: </w:t>
      </w:r>
      <w:r w:rsidR="009F28A9" w:rsidRPr="00EA2367">
        <w:rPr>
          <w:i/>
          <w:sz w:val="24"/>
          <w:szCs w:val="24"/>
          <w:lang w:val="ro-RO"/>
        </w:rPr>
        <w:t>î</w:t>
      </w:r>
      <w:r w:rsidR="00BC092A" w:rsidRPr="00EA2367">
        <w:rPr>
          <w:i/>
          <w:sz w:val="24"/>
          <w:szCs w:val="24"/>
          <w:lang w:val="ro-RO"/>
        </w:rPr>
        <w:t>ndeplini</w:t>
      </w:r>
      <w:r w:rsidR="009F28A9" w:rsidRPr="00EA2367">
        <w:rPr>
          <w:i/>
          <w:sz w:val="24"/>
          <w:szCs w:val="24"/>
          <w:lang w:val="ro-RO"/>
        </w:rPr>
        <w:t>rea obligaț</w:t>
      </w:r>
      <w:r w:rsidR="00BC092A" w:rsidRPr="00EA2367">
        <w:rPr>
          <w:i/>
          <w:sz w:val="24"/>
          <w:szCs w:val="24"/>
          <w:lang w:val="ro-RO"/>
        </w:rPr>
        <w:t>i</w:t>
      </w:r>
      <w:r w:rsidR="008C70F9">
        <w:rPr>
          <w:i/>
          <w:sz w:val="24"/>
          <w:szCs w:val="24"/>
          <w:lang w:val="ro-RO"/>
        </w:rPr>
        <w:t>ilor care revin secretariatului INM</w:t>
      </w:r>
      <w:r w:rsidR="00BC092A" w:rsidRPr="00EA2367">
        <w:rPr>
          <w:i/>
          <w:sz w:val="24"/>
          <w:szCs w:val="24"/>
          <w:lang w:val="ro-RO"/>
        </w:rPr>
        <w:t xml:space="preserve"> din perspec</w:t>
      </w:r>
      <w:r w:rsidR="009F28A9" w:rsidRPr="00EA2367">
        <w:rPr>
          <w:i/>
          <w:sz w:val="24"/>
          <w:szCs w:val="24"/>
          <w:lang w:val="ro-RO"/>
        </w:rPr>
        <w:t>t</w:t>
      </w:r>
      <w:r w:rsidR="00BC092A" w:rsidRPr="00EA2367">
        <w:rPr>
          <w:i/>
          <w:sz w:val="24"/>
          <w:szCs w:val="24"/>
          <w:lang w:val="ro-RO"/>
        </w:rPr>
        <w:t>iva codulu</w:t>
      </w:r>
      <w:r w:rsidR="009F28A9" w:rsidRPr="00EA2367">
        <w:rPr>
          <w:i/>
          <w:sz w:val="24"/>
          <w:szCs w:val="24"/>
          <w:lang w:val="ro-RO"/>
        </w:rPr>
        <w:t>i muncii aplicabil î</w:t>
      </w:r>
      <w:r w:rsidR="00345F3E" w:rsidRPr="00EA2367">
        <w:rPr>
          <w:i/>
          <w:sz w:val="24"/>
          <w:szCs w:val="24"/>
          <w:lang w:val="ro-RO"/>
        </w:rPr>
        <w:t>n conformitat</w:t>
      </w:r>
      <w:r w:rsidR="00BC092A" w:rsidRPr="00EA2367">
        <w:rPr>
          <w:i/>
          <w:sz w:val="24"/>
          <w:szCs w:val="24"/>
          <w:lang w:val="ro-RO"/>
        </w:rPr>
        <w:t>e cu cerin</w:t>
      </w:r>
      <w:r w:rsidR="009F28A9" w:rsidRPr="00EA2367">
        <w:rPr>
          <w:i/>
          <w:sz w:val="24"/>
          <w:szCs w:val="24"/>
          <w:lang w:val="ro-RO"/>
        </w:rPr>
        <w:t>țele legale ș</w:t>
      </w:r>
      <w:r w:rsidR="00BC092A" w:rsidRPr="00EA2367">
        <w:rPr>
          <w:i/>
          <w:sz w:val="24"/>
          <w:szCs w:val="24"/>
          <w:lang w:val="ro-RO"/>
        </w:rPr>
        <w:t>i regulamentul intern.</w:t>
      </w:r>
    </w:p>
    <w:p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Integrarea în  structura organizaţională: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 Departament: </w:t>
      </w:r>
      <w:r w:rsidR="008C70F9">
        <w:rPr>
          <w:b/>
          <w:sz w:val="24"/>
          <w:szCs w:val="24"/>
          <w:lang w:val="it-IT"/>
        </w:rPr>
        <w:t>SECRETARIAT ADMINISTRATIV REGISTRATURĂ</w:t>
      </w:r>
      <w:r w:rsidRPr="00EA2367">
        <w:rPr>
          <w:b/>
          <w:sz w:val="24"/>
          <w:szCs w:val="24"/>
          <w:lang w:val="it-IT"/>
        </w:rPr>
        <w:t xml:space="preserve"> </w:t>
      </w:r>
    </w:p>
    <w:p w:rsidR="00E976F0" w:rsidRPr="00EA2367" w:rsidRDefault="00E976F0" w:rsidP="00733F48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 Poziţia postului în structura organizaţiei: </w:t>
      </w:r>
      <w:r w:rsidRPr="00EA2367">
        <w:rPr>
          <w:i/>
          <w:sz w:val="24"/>
          <w:szCs w:val="24"/>
          <w:lang w:val="ro-RO"/>
        </w:rPr>
        <w:t xml:space="preserve">de </w:t>
      </w:r>
      <w:r w:rsidR="006066E5" w:rsidRPr="00EA2367">
        <w:rPr>
          <w:i/>
          <w:sz w:val="24"/>
          <w:szCs w:val="24"/>
          <w:lang w:val="ro-RO"/>
        </w:rPr>
        <w:t>execuț</w:t>
      </w:r>
      <w:r w:rsidR="00733F48" w:rsidRPr="00EA2367">
        <w:rPr>
          <w:i/>
          <w:sz w:val="24"/>
          <w:szCs w:val="24"/>
          <w:lang w:val="ro-RO"/>
        </w:rPr>
        <w:t>ie</w:t>
      </w:r>
    </w:p>
    <w:p w:rsidR="00E976F0" w:rsidRPr="00EA2367" w:rsidRDefault="00E976F0" w:rsidP="00E976F0">
      <w:pPr>
        <w:ind w:left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b. postul imediat inferior: </w:t>
      </w:r>
      <w:r w:rsidR="00066F3C" w:rsidRPr="00EA2367">
        <w:rPr>
          <w:i/>
          <w:sz w:val="24"/>
          <w:szCs w:val="24"/>
          <w:lang w:val="ro-RO"/>
        </w:rPr>
        <w:t>-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3. Relaţii:</w:t>
      </w:r>
    </w:p>
    <w:p w:rsidR="00E976F0" w:rsidRPr="00EA2367" w:rsidRDefault="00E976F0" w:rsidP="00E976F0">
      <w:pPr>
        <w:ind w:left="108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a. Ierarhice (controlat de): </w:t>
      </w:r>
      <w:r w:rsidR="00D85EE0">
        <w:rPr>
          <w:i/>
          <w:sz w:val="24"/>
          <w:szCs w:val="24"/>
          <w:lang w:val="ro-RO"/>
        </w:rPr>
        <w:t>D</w:t>
      </w:r>
      <w:r w:rsidR="008C70F9">
        <w:rPr>
          <w:i/>
          <w:sz w:val="24"/>
          <w:szCs w:val="24"/>
          <w:lang w:val="ro-RO"/>
        </w:rPr>
        <w:t>irector, Director Adjunct al I.N.M , Contabil șef INM</w:t>
      </w:r>
    </w:p>
    <w:p w:rsidR="00E976F0" w:rsidRPr="00EA2367" w:rsidRDefault="00E976F0" w:rsidP="00E976F0">
      <w:pPr>
        <w:ind w:left="108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b. Funcţionale (colaborează cu): </w:t>
      </w:r>
      <w:r w:rsidRPr="00EA2367">
        <w:rPr>
          <w:i/>
          <w:sz w:val="24"/>
          <w:szCs w:val="24"/>
          <w:lang w:val="ro-RO"/>
        </w:rPr>
        <w:t>tot</w:t>
      </w:r>
      <w:r w:rsidRPr="00EA2367">
        <w:rPr>
          <w:sz w:val="24"/>
          <w:szCs w:val="24"/>
          <w:lang w:val="ro-RO"/>
        </w:rPr>
        <w:t xml:space="preserve"> </w:t>
      </w:r>
      <w:r w:rsidR="008C70F9">
        <w:rPr>
          <w:i/>
          <w:sz w:val="24"/>
          <w:szCs w:val="24"/>
          <w:lang w:val="ro-RO"/>
        </w:rPr>
        <w:t>personalul I.N.M.</w:t>
      </w:r>
    </w:p>
    <w:p w:rsidR="00E976F0" w:rsidRPr="00EA2367" w:rsidRDefault="00E976F0" w:rsidP="00E976F0">
      <w:pPr>
        <w:ind w:left="1080" w:hanging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c. De reprezentare: </w:t>
      </w:r>
      <w:r w:rsidR="009C5B3E">
        <w:rPr>
          <w:i/>
          <w:sz w:val="24"/>
          <w:szCs w:val="24"/>
          <w:lang w:val="ro-RO"/>
        </w:rPr>
        <w:t>reprezintă secretariatul INM</w:t>
      </w:r>
      <w:r w:rsidR="008C70F9">
        <w:rPr>
          <w:i/>
          <w:sz w:val="24"/>
          <w:szCs w:val="24"/>
          <w:lang w:val="ro-RO"/>
        </w:rPr>
        <w:t>, în relaț</w:t>
      </w:r>
      <w:r w:rsidRPr="00EA2367">
        <w:rPr>
          <w:i/>
          <w:sz w:val="24"/>
          <w:szCs w:val="24"/>
          <w:lang w:val="ro-RO"/>
        </w:rPr>
        <w:t>iile de serviciu cu alţi operatori economici şi al</w:t>
      </w:r>
      <w:r w:rsidR="008C70F9">
        <w:rPr>
          <w:i/>
          <w:sz w:val="24"/>
          <w:szCs w:val="24"/>
          <w:lang w:val="ro-RO"/>
        </w:rPr>
        <w:t>te compartimente din cadrul INM</w:t>
      </w:r>
      <w:r w:rsidRPr="00EA2367">
        <w:rPr>
          <w:i/>
          <w:sz w:val="24"/>
          <w:szCs w:val="24"/>
          <w:lang w:val="ro-RO"/>
        </w:rPr>
        <w:t xml:space="preserve">, în limita </w:t>
      </w:r>
      <w:proofErr w:type="spellStart"/>
      <w:r w:rsidRPr="00EA2367">
        <w:rPr>
          <w:i/>
          <w:sz w:val="24"/>
          <w:szCs w:val="24"/>
          <w:lang w:val="ro-RO"/>
        </w:rPr>
        <w:t>competenţelor</w:t>
      </w:r>
      <w:proofErr w:type="spellEnd"/>
      <w:r w:rsidRPr="00EA2367">
        <w:rPr>
          <w:i/>
          <w:sz w:val="24"/>
          <w:szCs w:val="24"/>
          <w:lang w:val="ro-RO"/>
        </w:rPr>
        <w:t xml:space="preserve"> stabilite pe cale ierarhică.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 Subordonări:</w:t>
      </w:r>
    </w:p>
    <w:p w:rsidR="00E976F0" w:rsidRPr="00EA2367" w:rsidRDefault="00E976F0" w:rsidP="00E976F0">
      <w:pPr>
        <w:ind w:left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a. are în subordine (administrativ / metodologic):</w:t>
      </w:r>
      <w:r w:rsidR="00733F48" w:rsidRPr="00EA2367">
        <w:rPr>
          <w:sz w:val="24"/>
          <w:szCs w:val="24"/>
          <w:lang w:val="ro-RO"/>
        </w:rPr>
        <w:t>-</w:t>
      </w:r>
    </w:p>
    <w:p w:rsidR="00E976F0" w:rsidRPr="00EA2367" w:rsidRDefault="00733F48" w:rsidP="00733F48">
      <w:pPr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</w:t>
      </w:r>
      <w:r w:rsidR="00E976F0" w:rsidRPr="00EA2367">
        <w:rPr>
          <w:sz w:val="24"/>
          <w:szCs w:val="24"/>
          <w:lang w:val="ro-RO"/>
        </w:rPr>
        <w:t xml:space="preserve">b. este înlocuit de: </w:t>
      </w:r>
      <w:r w:rsidR="008C70F9">
        <w:rPr>
          <w:sz w:val="24"/>
          <w:szCs w:val="24"/>
          <w:lang w:val="ro-RO"/>
        </w:rPr>
        <w:t>referent</w:t>
      </w:r>
    </w:p>
    <w:p w:rsidR="00E976F0" w:rsidRPr="00EA2367" w:rsidRDefault="00E976F0" w:rsidP="00E976F0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c. </w:t>
      </w:r>
      <w:proofErr w:type="spellStart"/>
      <w:r w:rsidRPr="00EA2367">
        <w:rPr>
          <w:sz w:val="24"/>
          <w:szCs w:val="24"/>
          <w:lang w:val="ro-RO"/>
        </w:rPr>
        <w:t>înlocuieşte</w:t>
      </w:r>
      <w:proofErr w:type="spellEnd"/>
      <w:r w:rsidRPr="00EA2367">
        <w:rPr>
          <w:sz w:val="24"/>
          <w:szCs w:val="24"/>
          <w:lang w:val="ro-RO"/>
        </w:rPr>
        <w:t xml:space="preserve"> pe:</w:t>
      </w:r>
      <w:r w:rsidR="006066E5" w:rsidRPr="00EA2367">
        <w:rPr>
          <w:sz w:val="24"/>
          <w:szCs w:val="24"/>
          <w:lang w:val="ro-RO"/>
        </w:rPr>
        <w:t xml:space="preserve">  </w:t>
      </w:r>
      <w:r w:rsidR="008C70F9">
        <w:rPr>
          <w:sz w:val="24"/>
          <w:szCs w:val="24"/>
          <w:lang w:val="ro-RO"/>
        </w:rPr>
        <w:t>referent</w:t>
      </w:r>
    </w:p>
    <w:p w:rsidR="00FA038F" w:rsidRPr="00EA2367" w:rsidRDefault="00FA038F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Dotări şi resurse:</w:t>
      </w:r>
    </w:p>
    <w:p w:rsidR="00E976F0" w:rsidRPr="00EA2367" w:rsidRDefault="00E976F0" w:rsidP="00E976F0">
      <w:pPr>
        <w:ind w:firstLine="720"/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>Dotări specifice activităţii de birou: mobilier propriu, calculator tip PC, conectat la internet; acces la imprimantă, copiator, scanner, telefon fix, telefon mobil.</w:t>
      </w:r>
    </w:p>
    <w:p w:rsidR="00FA038F" w:rsidRPr="00EA2367" w:rsidRDefault="00FA038F" w:rsidP="00E976F0">
      <w:pPr>
        <w:ind w:firstLine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</w:t>
      </w:r>
      <w:r w:rsidR="00FA038F" w:rsidRPr="00EA2367">
        <w:rPr>
          <w:b/>
          <w:sz w:val="24"/>
          <w:szCs w:val="24"/>
          <w:lang w:val="ro-RO"/>
        </w:rPr>
        <w:t>1.</w:t>
      </w:r>
      <w:r w:rsidRPr="00EA2367">
        <w:rPr>
          <w:b/>
          <w:sz w:val="24"/>
          <w:szCs w:val="24"/>
          <w:lang w:val="ro-RO"/>
        </w:rPr>
        <w:t xml:space="preserve"> Atribuţiile postului: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 xml:space="preserve">Păstrează confidențialitatea informațiilor </w:t>
      </w:r>
      <w:r w:rsidR="00140C3C">
        <w:rPr>
          <w:sz w:val="24"/>
          <w:szCs w:val="24"/>
          <w:lang w:val="ro-RO"/>
        </w:rPr>
        <w:t>la care are acces</w:t>
      </w:r>
      <w:r w:rsidRPr="00D85EE0">
        <w:rPr>
          <w:sz w:val="24"/>
          <w:szCs w:val="24"/>
          <w:lang w:val="ro-RO"/>
        </w:rPr>
        <w:t>;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 xml:space="preserve">Întocmeste </w:t>
      </w:r>
      <w:r w:rsidR="007E4348">
        <w:rPr>
          <w:sz w:val="24"/>
          <w:szCs w:val="24"/>
          <w:lang w:val="ro-RO"/>
        </w:rPr>
        <w:t>necesarul de materiale pentru</w:t>
      </w:r>
      <w:r w:rsidRPr="00D85EE0">
        <w:rPr>
          <w:sz w:val="24"/>
          <w:szCs w:val="24"/>
          <w:lang w:val="ro-RO"/>
        </w:rPr>
        <w:t xml:space="preserve"> activitatea desfășurată;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>Planifică și realizează activitatea de secretariat;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 xml:space="preserve">Utilizează judicios resursele puse la dispozitie. </w:t>
      </w:r>
    </w:p>
    <w:p w:rsidR="00D85EE0" w:rsidRPr="00D85EE0" w:rsidRDefault="00140C3C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Sortează și înregistreaza corespondența primită în registrul de intrări – ieș</w:t>
      </w:r>
      <w:r w:rsidR="00D85EE0" w:rsidRPr="00D85EE0">
        <w:rPr>
          <w:sz w:val="24"/>
          <w:szCs w:val="24"/>
          <w:lang w:val="ro-RO"/>
        </w:rPr>
        <w:t>iri (numar, data, denumirea firmei, telefon, con</w:t>
      </w:r>
      <w:r>
        <w:rPr>
          <w:sz w:val="24"/>
          <w:szCs w:val="24"/>
          <w:lang w:val="ro-RO"/>
        </w:rPr>
        <w:t>tinutul mesajului, alte informaț</w:t>
      </w:r>
      <w:r w:rsidR="00D85EE0" w:rsidRPr="00D85EE0">
        <w:rPr>
          <w:sz w:val="24"/>
          <w:szCs w:val="24"/>
          <w:lang w:val="ro-RO"/>
        </w:rPr>
        <w:t>ii considerate necesare).</w:t>
      </w:r>
    </w:p>
    <w:p w:rsidR="00D85EE0" w:rsidRPr="00D85EE0" w:rsidRDefault="008C70F9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Preia </w:t>
      </w:r>
      <w:r w:rsidR="00140C3C">
        <w:rPr>
          <w:sz w:val="24"/>
          <w:szCs w:val="24"/>
          <w:lang w:val="ro-RO"/>
        </w:rPr>
        <w:t xml:space="preserve"> apelurile telefonice, iar dacă</w:t>
      </w:r>
      <w:r w:rsidR="00D85EE0" w:rsidRPr="00D85EE0">
        <w:rPr>
          <w:sz w:val="24"/>
          <w:szCs w:val="24"/>
          <w:lang w:val="ro-RO"/>
        </w:rPr>
        <w:t xml:space="preserve"> </w:t>
      </w:r>
      <w:r w:rsidR="00140C3C">
        <w:rPr>
          <w:sz w:val="24"/>
          <w:szCs w:val="24"/>
          <w:lang w:val="ro-RO"/>
        </w:rPr>
        <w:t>persoana solicitata este ocupată / lipseș</w:t>
      </w:r>
      <w:r w:rsidR="00D85EE0" w:rsidRPr="00D85EE0">
        <w:rPr>
          <w:sz w:val="24"/>
          <w:szCs w:val="24"/>
          <w:lang w:val="ro-RO"/>
        </w:rPr>
        <w:t xml:space="preserve">te, preia eventualele mesaje </w:t>
      </w:r>
      <w:r w:rsidR="00140C3C">
        <w:rPr>
          <w:sz w:val="24"/>
          <w:szCs w:val="24"/>
          <w:lang w:val="ro-RO"/>
        </w:rPr>
        <w:t>ș</w:t>
      </w:r>
      <w:r w:rsidR="00D85EE0" w:rsidRPr="00D85EE0">
        <w:rPr>
          <w:sz w:val="24"/>
          <w:szCs w:val="24"/>
          <w:lang w:val="ro-RO"/>
        </w:rPr>
        <w:t xml:space="preserve">i </w:t>
      </w:r>
      <w:r w:rsidR="00140C3C">
        <w:rPr>
          <w:sz w:val="24"/>
          <w:szCs w:val="24"/>
          <w:lang w:val="ro-RO"/>
        </w:rPr>
        <w:t>le transmite ulterior sau direcționează apelul către persoanele care ar putea să cunoască problema</w:t>
      </w:r>
      <w:r>
        <w:rPr>
          <w:sz w:val="24"/>
          <w:szCs w:val="24"/>
          <w:lang w:val="ro-RO"/>
        </w:rPr>
        <w:t>.</w:t>
      </w:r>
    </w:p>
    <w:p w:rsidR="00D85EE0" w:rsidRPr="00D85EE0" w:rsidRDefault="007E4348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Primește persoanele din afară (clienț</w:t>
      </w:r>
      <w:r w:rsidR="00D85EE0" w:rsidRPr="00D85EE0">
        <w:rPr>
          <w:sz w:val="24"/>
          <w:szCs w:val="24"/>
          <w:lang w:val="ro-RO"/>
        </w:rPr>
        <w:t xml:space="preserve">i, </w:t>
      </w:r>
      <w:r w:rsidR="00D85EE0">
        <w:rPr>
          <w:sz w:val="24"/>
          <w:szCs w:val="24"/>
          <w:lang w:val="ro-RO"/>
        </w:rPr>
        <w:t>beneficiari, invitați, etc.), îi informeaza pe cei interesaț</w:t>
      </w:r>
      <w:r w:rsidR="00D85EE0" w:rsidRPr="00D85EE0">
        <w:rPr>
          <w:sz w:val="24"/>
          <w:szCs w:val="24"/>
          <w:lang w:val="ro-RO"/>
        </w:rPr>
        <w:t>i despre sosirea acestora</w:t>
      </w:r>
      <w:r w:rsidR="00D85EE0">
        <w:rPr>
          <w:sz w:val="24"/>
          <w:szCs w:val="24"/>
          <w:lang w:val="ro-RO"/>
        </w:rPr>
        <w:t>, le</w:t>
      </w:r>
      <w:r w:rsidR="00D85EE0" w:rsidRPr="00D85EE0">
        <w:rPr>
          <w:sz w:val="24"/>
          <w:szCs w:val="24"/>
          <w:lang w:val="ro-RO"/>
        </w:rPr>
        <w:t xml:space="preserve"> </w:t>
      </w:r>
      <w:r w:rsidR="00D85EE0">
        <w:rPr>
          <w:sz w:val="24"/>
          <w:szCs w:val="24"/>
          <w:lang w:val="ro-RO"/>
        </w:rPr>
        <w:t>conduce</w:t>
      </w:r>
      <w:r w:rsidR="00D85EE0" w:rsidRPr="00D85EE0">
        <w:rPr>
          <w:sz w:val="24"/>
          <w:szCs w:val="24"/>
          <w:lang w:val="ro-RO"/>
        </w:rPr>
        <w:t xml:space="preserve"> l</w:t>
      </w:r>
      <w:r>
        <w:rPr>
          <w:sz w:val="24"/>
          <w:szCs w:val="24"/>
          <w:lang w:val="ro-RO"/>
        </w:rPr>
        <w:t>a persoanele respective, asigurâ</w:t>
      </w:r>
      <w:r w:rsidR="00D85EE0" w:rsidRPr="00D85EE0">
        <w:rPr>
          <w:sz w:val="24"/>
          <w:szCs w:val="24"/>
          <w:lang w:val="ro-RO"/>
        </w:rPr>
        <w:t>nd protocolul aferent.</w:t>
      </w:r>
    </w:p>
    <w:p w:rsidR="008C70F9" w:rsidRPr="008C70F9" w:rsidRDefault="00CB1CFE" w:rsidP="008C70F9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</w:t>
      </w:r>
      <w:r w:rsidR="008C70F9" w:rsidRPr="008C70F9">
        <w:rPr>
          <w:sz w:val="24"/>
          <w:szCs w:val="24"/>
          <w:lang w:val="ro-RO"/>
        </w:rPr>
        <w:t>ntocmește ofertele de preț solicitate de clienți în colaborare cu salariații din laboratoare;</w:t>
      </w:r>
    </w:p>
    <w:p w:rsidR="008C70F9" w:rsidRPr="008C70F9" w:rsidRDefault="00CB1CFE" w:rsidP="008C70F9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</w:t>
      </w:r>
      <w:r w:rsidR="008C70F9" w:rsidRPr="008C70F9">
        <w:rPr>
          <w:sz w:val="24"/>
          <w:szCs w:val="24"/>
          <w:lang w:val="ro-RO"/>
        </w:rPr>
        <w:t>ransmite ofertele de preț către clienți pentru informarea corectă a acestora;</w:t>
      </w:r>
    </w:p>
    <w:p w:rsidR="008C70F9" w:rsidRPr="008C70F9" w:rsidRDefault="00CB1CFE" w:rsidP="008C70F9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T</w:t>
      </w:r>
      <w:r w:rsidR="008C70F9" w:rsidRPr="008C70F9">
        <w:rPr>
          <w:sz w:val="24"/>
          <w:szCs w:val="24"/>
          <w:lang w:val="ro-RO"/>
        </w:rPr>
        <w:t>ransmite la Serviciul Achiziții din BRML documentele necesare atribuirii ofertelor în SAP</w:t>
      </w:r>
    </w:p>
    <w:p w:rsidR="008C70F9" w:rsidRPr="008C70F9" w:rsidRDefault="00CB1CFE" w:rsidP="008C70F9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="008C70F9" w:rsidRPr="008C70F9">
        <w:rPr>
          <w:sz w:val="24"/>
          <w:szCs w:val="24"/>
          <w:lang w:val="ro-RO"/>
        </w:rPr>
        <w:t>olaborează cu salariații din Compartimentul Predări Primiri Facturare pentru transmiterea corespondenței (facturi, certificate de etalonare, buletine de verificare, etc) în termen către clienți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>P</w:t>
      </w:r>
      <w:r w:rsidR="00CB1CFE">
        <w:rPr>
          <w:sz w:val="24"/>
          <w:szCs w:val="24"/>
          <w:lang w:val="ro-RO"/>
        </w:rPr>
        <w:t>rimeș</w:t>
      </w:r>
      <w:r w:rsidRPr="00D85EE0">
        <w:rPr>
          <w:sz w:val="24"/>
          <w:szCs w:val="24"/>
          <w:lang w:val="ro-RO"/>
        </w:rPr>
        <w:t>te si t</w:t>
      </w:r>
      <w:r w:rsidR="008C70F9">
        <w:rPr>
          <w:sz w:val="24"/>
          <w:szCs w:val="24"/>
          <w:lang w:val="ro-RO"/>
        </w:rPr>
        <w:t>ransmite e-mail-uri</w:t>
      </w:r>
    </w:p>
    <w:p w:rsidR="00E976F0" w:rsidRPr="00D85EE0" w:rsidRDefault="00D85EE0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>Î</w:t>
      </w:r>
      <w:r w:rsidR="00E976F0" w:rsidRPr="00D85EE0">
        <w:rPr>
          <w:sz w:val="24"/>
          <w:szCs w:val="24"/>
          <w:lang w:val="ro-RO"/>
        </w:rPr>
        <w:t>ndeplineşte orice alte sarcini specifice domeniului propriu de activitate stabilite prin acte normative, norme</w:t>
      </w:r>
      <w:r w:rsidR="00CB1CFE">
        <w:rPr>
          <w:sz w:val="24"/>
          <w:szCs w:val="24"/>
          <w:lang w:val="ro-RO"/>
        </w:rPr>
        <w:t xml:space="preserve"> procedurale, ordine și dispoziț</w:t>
      </w:r>
      <w:r w:rsidR="00E976F0" w:rsidRPr="00D85EE0">
        <w:rPr>
          <w:sz w:val="24"/>
          <w:szCs w:val="24"/>
          <w:lang w:val="ro-RO"/>
        </w:rPr>
        <w:t>ii ale</w:t>
      </w:r>
      <w:r w:rsidR="008C70F9">
        <w:rPr>
          <w:sz w:val="24"/>
          <w:szCs w:val="24"/>
          <w:lang w:val="ro-RO"/>
        </w:rPr>
        <w:t xml:space="preserve"> contabilului șef,  directorului și directorului adjunct al I.N.M.</w:t>
      </w:r>
    </w:p>
    <w:p w:rsidR="00FA038F" w:rsidRPr="008C70F9" w:rsidRDefault="00FA038F" w:rsidP="00CB1CFE">
      <w:pPr>
        <w:ind w:left="142"/>
        <w:jc w:val="both"/>
        <w:rPr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V.        Responsabilitatea implicată de post: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1.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persoanele: </w:t>
      </w:r>
      <w:r w:rsidRPr="00EA2367">
        <w:rPr>
          <w:i/>
          <w:sz w:val="24"/>
          <w:szCs w:val="24"/>
          <w:lang w:val="ro-RO"/>
        </w:rPr>
        <w:t>asigurarea unei conduite corecte în relaţiile profesionale.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echipamentele cu care lucrează: </w:t>
      </w:r>
      <w:r w:rsidRPr="00EA2367">
        <w:rPr>
          <w:i/>
          <w:sz w:val="24"/>
          <w:szCs w:val="24"/>
          <w:lang w:val="ro-RO"/>
        </w:rPr>
        <w:t>utilizarea corectă, eficientă, responsabilă şi păstrarea în bune condiţii a dotărilor specifice postului.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3.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obiectivele şi rezultatele muncii: </w:t>
      </w:r>
      <w:r w:rsidRPr="00EA2367">
        <w:rPr>
          <w:i/>
          <w:sz w:val="24"/>
          <w:szCs w:val="24"/>
          <w:lang w:val="ro-RO"/>
        </w:rPr>
        <w:t xml:space="preserve">îndeplinirea la timp şi la nivelul de calitate cerut a sarcinilor din fişa de post şi a celor primite pe cale ierarhică. </w:t>
      </w:r>
    </w:p>
    <w:p w:rsidR="00EA2367" w:rsidRDefault="00E976F0" w:rsidP="00EA2367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normele de protecţie şi securitate a muncii: </w:t>
      </w:r>
    </w:p>
    <w:p w:rsidR="00EA2367" w:rsidRPr="00EA2367" w:rsidRDefault="00EA2367" w:rsidP="00EA2367">
      <w:pPr>
        <w:pStyle w:val="Listparagraf"/>
        <w:numPr>
          <w:ilvl w:val="1"/>
          <w:numId w:val="6"/>
        </w:numPr>
        <w:tabs>
          <w:tab w:val="clear" w:pos="1080"/>
        </w:tabs>
        <w:ind w:left="284" w:hanging="28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respectă legislaţia în vigoare şi a normele</w:t>
      </w:r>
      <w:r w:rsidRPr="00EA2367">
        <w:rPr>
          <w:sz w:val="24"/>
          <w:szCs w:val="24"/>
          <w:lang w:val="ro-RO"/>
        </w:rPr>
        <w:t xml:space="preserve"> interne de realizare a măsurilor de securitate şi sănătate în muncă, astfel încât să nu expună la pericole de accidentare sau îmbolnăvire profesională persoana proprie sau alţi salariaţi;</w:t>
      </w:r>
    </w:p>
    <w:p w:rsidR="00EA2367" w:rsidRPr="00EA2367" w:rsidRDefault="00EA2367" w:rsidP="00EA2367">
      <w:pPr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respectă și aplică prevederile reglementarilor privind tehnica securității muncii și privind prevenirea și stingerea incendiilor; </w:t>
      </w:r>
    </w:p>
    <w:p w:rsidR="00EA2367" w:rsidRPr="00EA2367" w:rsidRDefault="00EA2367" w:rsidP="00EA2367">
      <w:pPr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 la instruirile specifice, acceptă fără rezerve testarea de către șeful direct sau de către responsabilul SSM și PSI a cunoștiințelor asimilate, efectuează controale medicale în confo</w:t>
      </w:r>
      <w:r w:rsidR="00CB1CFE">
        <w:rPr>
          <w:sz w:val="24"/>
          <w:szCs w:val="24"/>
          <w:lang w:val="ro-RO"/>
        </w:rPr>
        <w:t>rmitate cu programele BRML/INM</w:t>
      </w:r>
      <w:r w:rsidRPr="00EA2367">
        <w:rPr>
          <w:sz w:val="24"/>
          <w:szCs w:val="24"/>
          <w:lang w:val="ro-RO"/>
        </w:rPr>
        <w:t xml:space="preserve"> </w:t>
      </w:r>
    </w:p>
    <w:p w:rsidR="00EA2367" w:rsidRPr="00EA2367" w:rsidRDefault="00EA2367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A2367" w:rsidRPr="00726B2D" w:rsidRDefault="00EA2367" w:rsidP="00726B2D">
      <w:pPr>
        <w:pStyle w:val="Listparagraf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726B2D">
        <w:rPr>
          <w:sz w:val="24"/>
          <w:szCs w:val="24"/>
          <w:lang w:val="ro-RO"/>
        </w:rPr>
        <w:t xml:space="preserve">În raport cu normele </w:t>
      </w:r>
      <w:proofErr w:type="spellStart"/>
      <w:r w:rsidRPr="00726B2D">
        <w:rPr>
          <w:sz w:val="24"/>
          <w:szCs w:val="24"/>
        </w:rPr>
        <w:t>privind</w:t>
      </w:r>
      <w:proofErr w:type="spellEnd"/>
      <w:r w:rsidRPr="00726B2D">
        <w:rPr>
          <w:sz w:val="24"/>
          <w:szCs w:val="24"/>
        </w:rPr>
        <w:t xml:space="preserve"> </w:t>
      </w:r>
      <w:proofErr w:type="spellStart"/>
      <w:r w:rsidRPr="00726B2D">
        <w:rPr>
          <w:sz w:val="24"/>
          <w:szCs w:val="24"/>
        </w:rPr>
        <w:t>protecția</w:t>
      </w:r>
      <w:proofErr w:type="spellEnd"/>
      <w:r w:rsidRPr="00726B2D">
        <w:rPr>
          <w:sz w:val="24"/>
          <w:szCs w:val="24"/>
        </w:rPr>
        <w:t xml:space="preserve"> </w:t>
      </w:r>
      <w:proofErr w:type="spellStart"/>
      <w:r w:rsidRPr="00726B2D">
        <w:rPr>
          <w:sz w:val="24"/>
          <w:szCs w:val="24"/>
        </w:rPr>
        <w:t>datelor</w:t>
      </w:r>
      <w:proofErr w:type="spellEnd"/>
      <w:r w:rsidRPr="00726B2D">
        <w:rPr>
          <w:sz w:val="24"/>
          <w:szCs w:val="24"/>
        </w:rPr>
        <w:t xml:space="preserve"> cu </w:t>
      </w:r>
      <w:proofErr w:type="spellStart"/>
      <w:r w:rsidRPr="00726B2D">
        <w:rPr>
          <w:sz w:val="24"/>
          <w:szCs w:val="24"/>
        </w:rPr>
        <w:t>caracter</w:t>
      </w:r>
      <w:proofErr w:type="spellEnd"/>
      <w:r w:rsidRPr="00726B2D">
        <w:rPr>
          <w:sz w:val="24"/>
          <w:szCs w:val="24"/>
        </w:rPr>
        <w:t xml:space="preserve"> personal: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respecte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strictețe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interne </w:t>
      </w:r>
      <w:proofErr w:type="spellStart"/>
      <w:r w:rsidRPr="00EA2367">
        <w:rPr>
          <w:sz w:val="24"/>
          <w:szCs w:val="24"/>
        </w:rPr>
        <w:t>referitoare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protecția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personal, </w:t>
      </w:r>
      <w:proofErr w:type="spellStart"/>
      <w:r w:rsidRPr="00EA2367">
        <w:rPr>
          <w:sz w:val="24"/>
          <w:szCs w:val="24"/>
        </w:rPr>
        <w:t>precum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privind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securitatea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informatică</w:t>
      </w:r>
      <w:proofErr w:type="spellEnd"/>
      <w:r w:rsidRPr="00EA2367">
        <w:rPr>
          <w:sz w:val="24"/>
          <w:szCs w:val="24"/>
        </w:rPr>
        <w:t>;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t xml:space="preserve"> </w:t>
      </w: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păstreze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condiţii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strictețe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parolele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mijloacele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care le </w:t>
      </w:r>
      <w:proofErr w:type="spellStart"/>
      <w:r w:rsidRPr="00EA2367">
        <w:rPr>
          <w:sz w:val="24"/>
          <w:szCs w:val="24"/>
        </w:rPr>
        <w:t>prelucrează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proofErr w:type="gramStart"/>
      <w:r w:rsidRPr="00EA2367">
        <w:rPr>
          <w:sz w:val="24"/>
          <w:szCs w:val="24"/>
        </w:rPr>
        <w:t>va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permite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cunoștință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parolele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mijloacele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care le </w:t>
      </w:r>
      <w:proofErr w:type="spellStart"/>
      <w:r w:rsidRPr="00EA2367">
        <w:rPr>
          <w:sz w:val="24"/>
          <w:szCs w:val="24"/>
        </w:rPr>
        <w:t>utilizează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desfășurarea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>;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copia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niciun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fel</w:t>
      </w:r>
      <w:proofErr w:type="spellEnd"/>
      <w:r w:rsidRPr="00EA2367">
        <w:rPr>
          <w:sz w:val="24"/>
          <w:szCs w:val="24"/>
        </w:rPr>
        <w:t xml:space="preserve"> de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această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activitate</w:t>
      </w:r>
      <w:proofErr w:type="spellEnd"/>
      <w:r w:rsidRPr="00EA2367">
        <w:rPr>
          <w:sz w:val="24"/>
          <w:szCs w:val="24"/>
        </w:rPr>
        <w:t xml:space="preserve">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interzică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efectiv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să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împiedice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oricărui</w:t>
      </w:r>
      <w:proofErr w:type="spellEnd"/>
      <w:r w:rsidRPr="00EA2367">
        <w:rPr>
          <w:sz w:val="24"/>
          <w:szCs w:val="24"/>
        </w:rPr>
        <w:t xml:space="preserve"> alt </w:t>
      </w:r>
      <w:proofErr w:type="spellStart"/>
      <w:r w:rsidRPr="00EA2367">
        <w:rPr>
          <w:sz w:val="24"/>
          <w:szCs w:val="24"/>
        </w:rPr>
        <w:t>salariat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canalele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accesare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personale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computerul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ajutorul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căruia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desfășoară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activitatea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manipuleze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stocate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cu </w:t>
      </w:r>
      <w:proofErr w:type="spellStart"/>
      <w:r w:rsidRPr="00EA2367">
        <w:rPr>
          <w:sz w:val="24"/>
          <w:szCs w:val="24"/>
        </w:rPr>
        <w:t>cea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mai</w:t>
      </w:r>
      <w:proofErr w:type="spellEnd"/>
      <w:r w:rsidRPr="00EA2367">
        <w:rPr>
          <w:sz w:val="24"/>
          <w:szCs w:val="24"/>
        </w:rPr>
        <w:t xml:space="preserve"> mare </w:t>
      </w:r>
      <w:proofErr w:type="spellStart"/>
      <w:r w:rsidRPr="00EA2367">
        <w:rPr>
          <w:sz w:val="24"/>
          <w:szCs w:val="24"/>
        </w:rPr>
        <w:t>precauție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ce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conservarea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suporturilor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depunerea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locurile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condițiile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stabilite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lucru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nemijlocit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, eventual,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mediat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comunicarea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transmite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un </w:t>
      </w:r>
      <w:proofErr w:type="spellStart"/>
      <w:r w:rsidRPr="00EA2367">
        <w:rPr>
          <w:sz w:val="24"/>
          <w:szCs w:val="24"/>
        </w:rPr>
        <w:t>altfel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,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care nu se </w:t>
      </w:r>
      <w:proofErr w:type="spellStart"/>
      <w:r w:rsidRPr="00EA2367">
        <w:rPr>
          <w:sz w:val="24"/>
          <w:szCs w:val="24"/>
        </w:rPr>
        <w:t>află</w:t>
      </w:r>
      <w:proofErr w:type="spellEnd"/>
      <w:r w:rsidRPr="00EA2367">
        <w:rPr>
          <w:sz w:val="24"/>
          <w:szCs w:val="24"/>
        </w:rPr>
        <w:t xml:space="preserve"> sub </w:t>
      </w:r>
      <w:proofErr w:type="spellStart"/>
      <w:r w:rsidRPr="00EA2367">
        <w:rPr>
          <w:sz w:val="24"/>
          <w:szCs w:val="24"/>
        </w:rPr>
        <w:t>controlul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sunt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afara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inclusiv</w:t>
      </w:r>
      <w:proofErr w:type="spellEnd"/>
      <w:r w:rsidRPr="00EA2367">
        <w:rPr>
          <w:sz w:val="24"/>
          <w:szCs w:val="24"/>
        </w:rPr>
        <w:t xml:space="preserve"> stick-</w:t>
      </w:r>
      <w:proofErr w:type="spellStart"/>
      <w:r w:rsidRPr="00EA2367">
        <w:rPr>
          <w:sz w:val="24"/>
          <w:szCs w:val="24"/>
        </w:rPr>
        <w:t>uri</w:t>
      </w:r>
      <w:proofErr w:type="spellEnd"/>
      <w:r w:rsidRPr="00EA2367">
        <w:rPr>
          <w:sz w:val="24"/>
          <w:szCs w:val="24"/>
        </w:rPr>
        <w:t xml:space="preserve"> USB, HDD, </w:t>
      </w:r>
      <w:proofErr w:type="spellStart"/>
      <w:r w:rsidRPr="00EA2367">
        <w:rPr>
          <w:sz w:val="24"/>
          <w:szCs w:val="24"/>
        </w:rPr>
        <w:t>discuri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rigide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căsuțe</w:t>
      </w:r>
      <w:proofErr w:type="spellEnd"/>
      <w:r w:rsidRPr="00EA2367">
        <w:rPr>
          <w:sz w:val="24"/>
          <w:szCs w:val="24"/>
        </w:rPr>
        <w:t xml:space="preserve"> de e-mail, </w:t>
      </w:r>
      <w:proofErr w:type="spellStart"/>
      <w:r w:rsidRPr="00EA2367">
        <w:rPr>
          <w:sz w:val="24"/>
          <w:szCs w:val="24"/>
        </w:rPr>
        <w:t>foldere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via FTP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orice</w:t>
      </w:r>
      <w:proofErr w:type="spellEnd"/>
      <w:r w:rsidRPr="00EA2367">
        <w:rPr>
          <w:sz w:val="24"/>
          <w:szCs w:val="24"/>
        </w:rPr>
        <w:t xml:space="preserve"> alt </w:t>
      </w:r>
      <w:proofErr w:type="spellStart"/>
      <w:r w:rsidRPr="00EA2367">
        <w:rPr>
          <w:sz w:val="24"/>
          <w:szCs w:val="24"/>
        </w:rPr>
        <w:t>mijloc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lastRenderedPageBreak/>
        <w:sym w:font="Symbol" w:char="F0B7"/>
      </w:r>
      <w:r w:rsidRPr="00EA2367">
        <w:rPr>
          <w:sz w:val="24"/>
          <w:szCs w:val="24"/>
        </w:rPr>
        <w:t xml:space="preserve">  </w:t>
      </w:r>
      <w:proofErr w:type="spellStart"/>
      <w:r w:rsidRPr="00EA2367">
        <w:rPr>
          <w:sz w:val="24"/>
          <w:szCs w:val="24"/>
        </w:rPr>
        <w:t>Nerespectarea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salariat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tuturor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obligațiilor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referitoare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protecția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prevăzute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</w:t>
      </w:r>
      <w:proofErr w:type="spellEnd"/>
      <w:r w:rsidRPr="00EA2367">
        <w:rPr>
          <w:sz w:val="24"/>
          <w:szCs w:val="24"/>
        </w:rPr>
        <w:t xml:space="preserve"> intern, </w:t>
      </w:r>
      <w:proofErr w:type="spellStart"/>
      <w:r w:rsidRPr="00EA2367">
        <w:rPr>
          <w:sz w:val="24"/>
          <w:szCs w:val="24"/>
        </w:rPr>
        <w:t>fișa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postului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instrucțiunile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directe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superiorilor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este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sancționată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potrivit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regulamentului</w:t>
      </w:r>
      <w:proofErr w:type="spellEnd"/>
      <w:r w:rsidRPr="00EA2367">
        <w:rPr>
          <w:sz w:val="24"/>
          <w:szCs w:val="24"/>
        </w:rPr>
        <w:t xml:space="preserve"> intern.</w:t>
      </w:r>
    </w:p>
    <w:p w:rsidR="00EA2367" w:rsidRPr="00EA2367" w:rsidRDefault="00EA2367" w:rsidP="00EA2367">
      <w:pPr>
        <w:tabs>
          <w:tab w:val="left" w:pos="180"/>
        </w:tabs>
        <w:ind w:left="1800"/>
        <w:jc w:val="both"/>
        <w:rPr>
          <w:b/>
          <w:sz w:val="24"/>
          <w:szCs w:val="24"/>
          <w:lang w:val="ro-RO"/>
        </w:rPr>
      </w:pPr>
    </w:p>
    <w:p w:rsidR="00EA2367" w:rsidRPr="00726B2D" w:rsidRDefault="00726B2D" w:rsidP="00726B2D">
      <w:pPr>
        <w:tabs>
          <w:tab w:val="left" w:pos="180"/>
        </w:tabs>
        <w:jc w:val="both"/>
        <w:rPr>
          <w:sz w:val="24"/>
          <w:szCs w:val="24"/>
          <w:lang w:val="ro-RO"/>
        </w:rPr>
      </w:pPr>
      <w:r w:rsidRPr="00726B2D">
        <w:rPr>
          <w:sz w:val="24"/>
          <w:szCs w:val="24"/>
          <w:lang w:val="ro-RO"/>
        </w:rPr>
        <w:t>6.</w:t>
      </w:r>
      <w:r w:rsidR="00EA2367" w:rsidRPr="00726B2D">
        <w:rPr>
          <w:sz w:val="24"/>
          <w:szCs w:val="24"/>
          <w:lang w:val="ro-RO"/>
        </w:rPr>
        <w:t xml:space="preserve">  În raport cu instituţia: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  <w:tab w:val="num" w:pos="72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respectă prevederile Regulamentului de Organizare şi Funcţionare (ROF), Regulamentului Intern (RI), a Codului de Conduită şi a reglementărilor interne;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  <w:tab w:val="num" w:pos="72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răspunde pentru deciziile luate şi documentele semnate în limitele prevăzute de atribuţiile şi responsabilităţile postului;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răspunde de aplicarea legislaţiei în domeniul său de activitate;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se asigură şi răspunde de păstrarea confidenţialităţii asupra informaţiilor deţinute.</w:t>
      </w:r>
    </w:p>
    <w:p w:rsidR="00FA038F" w:rsidRPr="00EA2367" w:rsidRDefault="00FA038F" w:rsidP="00726B2D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VI.  </w:t>
      </w:r>
      <w:r w:rsidRPr="00EA2367">
        <w:rPr>
          <w:b/>
          <w:sz w:val="24"/>
          <w:szCs w:val="24"/>
          <w:lang w:val="ro-RO"/>
        </w:rPr>
        <w:tab/>
        <w:t>Limite de autoritate:</w:t>
      </w:r>
    </w:p>
    <w:p w:rsidR="00E976F0" w:rsidRPr="00EA2367" w:rsidRDefault="00E976F0" w:rsidP="00E976F0">
      <w:pPr>
        <w:ind w:left="36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>1. Complexitatea postului</w:t>
      </w:r>
      <w:r w:rsidR="00CB1CFE">
        <w:rPr>
          <w:i/>
          <w:sz w:val="24"/>
          <w:szCs w:val="24"/>
          <w:lang w:val="ro-RO"/>
        </w:rPr>
        <w:t>: medie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36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 xml:space="preserve">2. Gradul de autonomie în acţiune: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bCs/>
          <w:iCs/>
          <w:sz w:val="24"/>
          <w:szCs w:val="24"/>
          <w:lang w:val="ro-RO"/>
        </w:rPr>
        <w:t xml:space="preserve"> </w:t>
      </w:r>
      <w:r w:rsidR="00726B2D" w:rsidRPr="00EA2367">
        <w:rPr>
          <w:bCs/>
          <w:iCs/>
          <w:sz w:val="24"/>
          <w:szCs w:val="24"/>
          <w:lang w:val="ro-RO"/>
        </w:rPr>
        <w:t>individuală/colectivă, în funcţie de specificul acţiunii</w:t>
      </w:r>
      <w:r w:rsidRPr="00EA2367">
        <w:rPr>
          <w:i/>
          <w:sz w:val="24"/>
          <w:szCs w:val="24"/>
          <w:lang w:val="ro-RO"/>
        </w:rPr>
        <w:t>;</w:t>
      </w:r>
    </w:p>
    <w:p w:rsidR="00FA038F" w:rsidRPr="00EA2367" w:rsidRDefault="00E976F0" w:rsidP="00E976F0">
      <w:pPr>
        <w:ind w:left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 xml:space="preserve">3. Nivelul decizional: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sz w:val="24"/>
          <w:szCs w:val="24"/>
          <w:lang w:val="ro-RO"/>
        </w:rPr>
        <w:t xml:space="preserve"> </w:t>
      </w:r>
      <w:r w:rsidR="00726B2D" w:rsidRPr="00EA2367">
        <w:rPr>
          <w:sz w:val="24"/>
          <w:szCs w:val="24"/>
          <w:lang w:val="ro-RO"/>
        </w:rPr>
        <w:t xml:space="preserve">în </w:t>
      </w:r>
      <w:r w:rsidR="00726B2D" w:rsidRPr="00EA2367">
        <w:rPr>
          <w:bCs/>
          <w:iCs/>
          <w:sz w:val="24"/>
          <w:szCs w:val="24"/>
          <w:lang w:val="ro-RO"/>
        </w:rPr>
        <w:t>limitele de competenţe stabilite</w:t>
      </w:r>
      <w:r w:rsidRPr="00EA2367">
        <w:rPr>
          <w:sz w:val="24"/>
          <w:szCs w:val="24"/>
          <w:lang w:val="ro-RO"/>
        </w:rPr>
        <w:t>.</w:t>
      </w:r>
    </w:p>
    <w:p w:rsidR="00E976F0" w:rsidRPr="00EA2367" w:rsidRDefault="00E976F0" w:rsidP="00E976F0">
      <w:pPr>
        <w:ind w:left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</w: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VII. </w:t>
      </w:r>
      <w:r w:rsidRPr="00EA2367">
        <w:rPr>
          <w:b/>
          <w:sz w:val="24"/>
          <w:szCs w:val="24"/>
          <w:lang w:val="ro-RO"/>
        </w:rPr>
        <w:tab/>
        <w:t>Condiţiile de muncă: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1.Orar; pauze; schimburi; program (fix, flexibil, mixt): </w:t>
      </w:r>
      <w:r w:rsidRPr="00EA2367">
        <w:rPr>
          <w:i/>
          <w:sz w:val="24"/>
          <w:szCs w:val="24"/>
          <w:lang w:val="ro-RO"/>
        </w:rPr>
        <w:t>program fix, conform RI;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2.Deplasări (natura, distanţa, frecvenţa): </w:t>
      </w:r>
      <w:r w:rsidRPr="00EA2367">
        <w:rPr>
          <w:i/>
          <w:color w:val="000000"/>
          <w:sz w:val="24"/>
          <w:szCs w:val="24"/>
          <w:lang w:val="ro-RO"/>
        </w:rPr>
        <w:t>delegaţii interne, cursuri de formare profesională;</w:t>
      </w:r>
    </w:p>
    <w:p w:rsidR="00E976F0" w:rsidRPr="00EA2367" w:rsidRDefault="00E976F0" w:rsidP="00E976F0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3.Altele. </w:t>
      </w:r>
    </w:p>
    <w:p w:rsidR="00FA038F" w:rsidRPr="00EA2367" w:rsidRDefault="00FA038F" w:rsidP="00E976F0">
      <w:pPr>
        <w:jc w:val="both"/>
        <w:rPr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VIII. </w:t>
      </w:r>
      <w:r w:rsidRPr="00EA2367">
        <w:rPr>
          <w:b/>
          <w:sz w:val="24"/>
          <w:szCs w:val="24"/>
          <w:lang w:val="ro-RO"/>
        </w:rPr>
        <w:tab/>
        <w:t>Pregătirea necesară ocupării postului: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1.Generală:</w:t>
      </w:r>
      <w:r w:rsidR="006E2EB9">
        <w:rPr>
          <w:sz w:val="24"/>
          <w:szCs w:val="24"/>
          <w:lang w:val="ro-RO"/>
        </w:rPr>
        <w:t xml:space="preserve"> studi</w:t>
      </w:r>
      <w:r w:rsidR="00CB1CFE">
        <w:rPr>
          <w:sz w:val="24"/>
          <w:szCs w:val="24"/>
          <w:lang w:val="ro-RO"/>
        </w:rPr>
        <w:t xml:space="preserve">i medii cu diplomă de </w:t>
      </w:r>
      <w:r w:rsidR="006E2EB9">
        <w:rPr>
          <w:sz w:val="24"/>
          <w:szCs w:val="24"/>
          <w:lang w:val="ro-RO"/>
        </w:rPr>
        <w:t xml:space="preserve"> bacalaureat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2.De specialitate</w:t>
      </w:r>
      <w:r w:rsidRPr="00EA2367">
        <w:rPr>
          <w:i/>
          <w:sz w:val="24"/>
          <w:szCs w:val="24"/>
          <w:lang w:val="ro-RO"/>
        </w:rPr>
        <w:t>:</w:t>
      </w:r>
      <w:r w:rsidR="00A11D48" w:rsidRPr="00EA2367">
        <w:rPr>
          <w:i/>
          <w:sz w:val="24"/>
          <w:szCs w:val="24"/>
          <w:lang w:val="ro-RO"/>
        </w:rPr>
        <w:t xml:space="preserve"> </w:t>
      </w:r>
      <w:r w:rsidRPr="00EA2367">
        <w:rPr>
          <w:i/>
          <w:sz w:val="24"/>
          <w:szCs w:val="24"/>
          <w:lang w:val="ro-RO"/>
        </w:rPr>
        <w:t xml:space="preserve"> </w:t>
      </w:r>
      <w:r w:rsidR="006E2EB9">
        <w:rPr>
          <w:i/>
          <w:sz w:val="24"/>
          <w:szCs w:val="24"/>
          <w:lang w:val="ro-RO"/>
        </w:rPr>
        <w:t>-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3.Managerială: </w:t>
      </w:r>
      <w:r w:rsidRPr="00EA2367">
        <w:rPr>
          <w:i/>
          <w:sz w:val="24"/>
          <w:szCs w:val="24"/>
          <w:lang w:val="ro-RO"/>
        </w:rPr>
        <w:t>nu este obligatorie;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4.Alte cursuri necesare de</w:t>
      </w:r>
      <w:r w:rsidR="006E2EB9">
        <w:rPr>
          <w:sz w:val="24"/>
          <w:szCs w:val="24"/>
          <w:lang w:val="ro-RO"/>
        </w:rPr>
        <w:t>sfăşurării activităţii de muncă -</w:t>
      </w:r>
    </w:p>
    <w:p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IX.</w:t>
      </w:r>
      <w:r w:rsidRPr="00EA2367">
        <w:rPr>
          <w:b/>
          <w:sz w:val="24"/>
          <w:szCs w:val="24"/>
          <w:lang w:val="ro-RO"/>
        </w:rPr>
        <w:tab/>
        <w:t>Experienţa şi alte cerinţe ale postului: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1.Vechimea în muncă: </w:t>
      </w:r>
      <w:r w:rsidR="00CB1CFE">
        <w:rPr>
          <w:sz w:val="24"/>
          <w:szCs w:val="24"/>
          <w:lang w:val="ro-RO"/>
        </w:rPr>
        <w:t>-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2.Vechimea în specialitate:</w:t>
      </w:r>
      <w:r w:rsidR="00CB1CFE">
        <w:rPr>
          <w:sz w:val="24"/>
          <w:szCs w:val="24"/>
          <w:lang w:val="ro-RO"/>
        </w:rPr>
        <w:t xml:space="preserve"> nu este cazul</w:t>
      </w:r>
      <w:r w:rsidR="00F2660E"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3.Calităţi şi aptitudini psiho-profesionale: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a</w:t>
      </w:r>
      <w:r w:rsidRPr="00EA2367">
        <w:rPr>
          <w:i/>
          <w:sz w:val="24"/>
          <w:szCs w:val="24"/>
          <w:lang w:val="ro-RO"/>
        </w:rPr>
        <w:t>.cunoştinţe temeinice privind legislaţia, regulamentele, procedurile şi documentele interne aplicabile în activitatea BRML</w:t>
      </w:r>
      <w:r w:rsidR="00CB1CFE">
        <w:rPr>
          <w:i/>
          <w:sz w:val="24"/>
          <w:szCs w:val="24"/>
          <w:lang w:val="ro-RO"/>
        </w:rPr>
        <w:t>- INM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b</w:t>
      </w:r>
      <w:r w:rsidRPr="00EA2367">
        <w:rPr>
          <w:i/>
          <w:sz w:val="24"/>
          <w:szCs w:val="24"/>
          <w:lang w:val="ro-RO"/>
        </w:rPr>
        <w:t>.capacitate de a depune efort intelectual intens şi prelungit în condiţii de stres;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c</w:t>
      </w:r>
      <w:r w:rsidRPr="00EA2367">
        <w:rPr>
          <w:i/>
          <w:sz w:val="24"/>
          <w:szCs w:val="24"/>
          <w:lang w:val="ro-RO"/>
        </w:rPr>
        <w:t>.capacitate de organizare eficientă a propriilor activităţi pentru îndeplinirea sarcinilor de serviciu  la timp şi în bune condiţii;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 xml:space="preserve">           </w:t>
      </w:r>
      <w:r w:rsidRPr="00EA2367">
        <w:rPr>
          <w:b/>
          <w:i/>
          <w:sz w:val="24"/>
          <w:szCs w:val="24"/>
          <w:lang w:val="ro-RO"/>
        </w:rPr>
        <w:t>d</w:t>
      </w:r>
      <w:r w:rsidRPr="00EA2367">
        <w:rPr>
          <w:i/>
          <w:sz w:val="24"/>
          <w:szCs w:val="24"/>
          <w:lang w:val="ro-RO"/>
        </w:rPr>
        <w:t>.capacitate de a întreprinde activităţi autonome, iniţiativă, creativitate şi implicare;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 xml:space="preserve">           e</w:t>
      </w:r>
      <w:r w:rsidRPr="00EA2367">
        <w:rPr>
          <w:i/>
          <w:sz w:val="24"/>
          <w:szCs w:val="24"/>
          <w:lang w:val="ro-RO"/>
        </w:rPr>
        <w:t xml:space="preserve">.aptitudini de analiză şi sinteză;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f</w:t>
      </w:r>
      <w:r w:rsidRPr="00EA2367">
        <w:rPr>
          <w:i/>
          <w:sz w:val="24"/>
          <w:szCs w:val="24"/>
          <w:lang w:val="ro-RO"/>
        </w:rPr>
        <w:t>.atenţie distributivă şi concentrată.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X.</w:t>
      </w:r>
      <w:r w:rsidRPr="00EA2367">
        <w:rPr>
          <w:b/>
          <w:sz w:val="24"/>
          <w:szCs w:val="24"/>
          <w:lang w:val="ro-RO"/>
        </w:rPr>
        <w:tab/>
        <w:t>Salarizarea şi alte beneficii financiare</w:t>
      </w:r>
      <w:r w:rsidRPr="00EA2367">
        <w:rPr>
          <w:i/>
          <w:sz w:val="24"/>
          <w:szCs w:val="24"/>
          <w:lang w:val="ro-RO"/>
        </w:rPr>
        <w:t>: Conform contractului individual de muncă şi contractului colectiv de muncă.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 xml:space="preserve">XI. Posibilități de promovare, perfecționare și reconversie profesională: </w:t>
      </w:r>
      <w:r w:rsidRPr="00EA2367">
        <w:rPr>
          <w:i/>
          <w:sz w:val="24"/>
          <w:szCs w:val="24"/>
          <w:lang w:val="ro-RO"/>
        </w:rPr>
        <w:t>conform prevederilor legale și procedurale specifice.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lastRenderedPageBreak/>
        <w:t>XII.</w:t>
      </w:r>
      <w:r w:rsidRPr="00EA2367">
        <w:rPr>
          <w:i/>
          <w:sz w:val="24"/>
          <w:szCs w:val="24"/>
          <w:lang w:val="ro-RO"/>
        </w:rPr>
        <w:t xml:space="preserve"> </w:t>
      </w:r>
      <w:r w:rsidRPr="00EA2367">
        <w:rPr>
          <w:b/>
          <w:i/>
          <w:sz w:val="24"/>
          <w:szCs w:val="24"/>
          <w:lang w:val="ro-RO"/>
        </w:rPr>
        <w:t xml:space="preserve">Criterii de evaluare a performanțelor profesionale:  </w:t>
      </w:r>
      <w:r w:rsidRPr="00EA2367">
        <w:rPr>
          <w:i/>
          <w:sz w:val="24"/>
          <w:szCs w:val="24"/>
          <w:lang w:val="ro-RO"/>
        </w:rPr>
        <w:t>conform prevederilor legale și procedurale specifice și Regulamentului de ordine interioară..</w:t>
      </w:r>
    </w:p>
    <w:p w:rsidR="00E976F0" w:rsidRPr="00EA2367" w:rsidRDefault="00E976F0" w:rsidP="00E976F0">
      <w:pPr>
        <w:jc w:val="both"/>
        <w:rPr>
          <w:b/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461241" w:rsidRPr="00D45F46" w:rsidRDefault="00E976F0">
      <w:pPr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Data la care intră în vigoare:</w:t>
      </w:r>
      <w:r w:rsidR="002342E3" w:rsidRPr="00EA2367">
        <w:rPr>
          <w:sz w:val="24"/>
          <w:szCs w:val="24"/>
          <w:lang w:val="ro-RO"/>
        </w:rPr>
        <w:t xml:space="preserve"> </w:t>
      </w:r>
      <w:r w:rsidR="00461241" w:rsidRPr="00EA2367">
        <w:rPr>
          <w:sz w:val="24"/>
          <w:szCs w:val="24"/>
          <w:lang w:val="ro-RO"/>
        </w:rPr>
        <w:t xml:space="preserve">                    </w:t>
      </w:r>
      <w:r w:rsidR="00FA038F" w:rsidRPr="00EA2367">
        <w:rPr>
          <w:sz w:val="24"/>
          <w:szCs w:val="24"/>
          <w:lang w:val="ro-RO"/>
        </w:rPr>
        <w:t xml:space="preserve">       </w:t>
      </w:r>
      <w:r w:rsidR="00D45F46">
        <w:rPr>
          <w:sz w:val="24"/>
          <w:szCs w:val="24"/>
          <w:lang w:val="ro-RO"/>
        </w:rPr>
        <w:t xml:space="preserve">                               </w:t>
      </w:r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>SEMNATURA SEFULUI IERARHIC</w:t>
      </w:r>
    </w:p>
    <w:p w:rsidR="00461241" w:rsidRPr="00EA2367" w:rsidRDefault="00461241">
      <w:pPr>
        <w:rPr>
          <w:sz w:val="24"/>
          <w:szCs w:val="24"/>
        </w:rPr>
      </w:pPr>
      <w:bookmarkStart w:id="0" w:name="_GoBack"/>
      <w:bookmarkEnd w:id="0"/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>SEMNATURA TITULARULUI,</w:t>
      </w:r>
    </w:p>
    <w:p w:rsidR="00461241" w:rsidRPr="00EA2367" w:rsidRDefault="00461241">
      <w:pPr>
        <w:rPr>
          <w:sz w:val="24"/>
          <w:szCs w:val="24"/>
        </w:rPr>
      </w:pPr>
    </w:p>
    <w:p w:rsidR="00EA2367" w:rsidRPr="00EA2367" w:rsidRDefault="00EA2367">
      <w:pPr>
        <w:rPr>
          <w:sz w:val="24"/>
          <w:szCs w:val="24"/>
        </w:rPr>
      </w:pPr>
    </w:p>
    <w:sectPr w:rsidR="00EA2367" w:rsidRPr="00EA2367" w:rsidSect="00EA2367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352"/>
    <w:multiLevelType w:val="hybridMultilevel"/>
    <w:tmpl w:val="708E4F6E"/>
    <w:lvl w:ilvl="0" w:tplc="900230D2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570E41"/>
    <w:multiLevelType w:val="hybridMultilevel"/>
    <w:tmpl w:val="3A58A7FA"/>
    <w:lvl w:ilvl="0" w:tplc="4F1E9246">
      <w:start w:val="5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8"/>
      </w:rPr>
    </w:lvl>
    <w:lvl w:ilvl="2" w:tplc="97528B7A">
      <w:start w:val="2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A267ED4"/>
    <w:multiLevelType w:val="hybridMultilevel"/>
    <w:tmpl w:val="A056AF76"/>
    <w:lvl w:ilvl="0" w:tplc="CC66F2A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BF43C55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3E1A1D54"/>
    <w:multiLevelType w:val="hybridMultilevel"/>
    <w:tmpl w:val="E18E9D9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3B6BF8"/>
    <w:multiLevelType w:val="hybridMultilevel"/>
    <w:tmpl w:val="295E48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D762FB"/>
    <w:multiLevelType w:val="hybridMultilevel"/>
    <w:tmpl w:val="2C52A7B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702A3F14"/>
    <w:multiLevelType w:val="hybridMultilevel"/>
    <w:tmpl w:val="519060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920EA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ook Antiqua" w:eastAsia="Times New Roman" w:hAnsi="Book Antiqu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5A70FF"/>
    <w:multiLevelType w:val="hybridMultilevel"/>
    <w:tmpl w:val="A3D00E8C"/>
    <w:lvl w:ilvl="0" w:tplc="C3C4F3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DE8027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B"/>
    <w:rsid w:val="00014B9B"/>
    <w:rsid w:val="00066F3C"/>
    <w:rsid w:val="00110E1E"/>
    <w:rsid w:val="00140C3C"/>
    <w:rsid w:val="00194FF6"/>
    <w:rsid w:val="001A6812"/>
    <w:rsid w:val="001F7F53"/>
    <w:rsid w:val="002342E3"/>
    <w:rsid w:val="002645A1"/>
    <w:rsid w:val="0030322F"/>
    <w:rsid w:val="00345F3E"/>
    <w:rsid w:val="003C744E"/>
    <w:rsid w:val="003F7477"/>
    <w:rsid w:val="0044766B"/>
    <w:rsid w:val="00461241"/>
    <w:rsid w:val="004856E8"/>
    <w:rsid w:val="00491B98"/>
    <w:rsid w:val="004F3C23"/>
    <w:rsid w:val="00553194"/>
    <w:rsid w:val="00561963"/>
    <w:rsid w:val="005B6857"/>
    <w:rsid w:val="006066E5"/>
    <w:rsid w:val="00622ABF"/>
    <w:rsid w:val="006835FE"/>
    <w:rsid w:val="006E2EB9"/>
    <w:rsid w:val="00723DD9"/>
    <w:rsid w:val="00726B2D"/>
    <w:rsid w:val="00733F48"/>
    <w:rsid w:val="00775E41"/>
    <w:rsid w:val="007E4348"/>
    <w:rsid w:val="0086479B"/>
    <w:rsid w:val="008A14D6"/>
    <w:rsid w:val="008A5A64"/>
    <w:rsid w:val="008C0843"/>
    <w:rsid w:val="008C38DD"/>
    <w:rsid w:val="008C70F9"/>
    <w:rsid w:val="009B51F8"/>
    <w:rsid w:val="009C5B3E"/>
    <w:rsid w:val="009F28A9"/>
    <w:rsid w:val="00A11D48"/>
    <w:rsid w:val="00A909D2"/>
    <w:rsid w:val="00AD70B9"/>
    <w:rsid w:val="00B56C91"/>
    <w:rsid w:val="00B9586F"/>
    <w:rsid w:val="00BA021E"/>
    <w:rsid w:val="00BB069D"/>
    <w:rsid w:val="00BB4422"/>
    <w:rsid w:val="00BC092A"/>
    <w:rsid w:val="00BF4DF1"/>
    <w:rsid w:val="00BF74E9"/>
    <w:rsid w:val="00CB1CFE"/>
    <w:rsid w:val="00D45F46"/>
    <w:rsid w:val="00D71DCE"/>
    <w:rsid w:val="00D85EE0"/>
    <w:rsid w:val="00DC0FEC"/>
    <w:rsid w:val="00DF5026"/>
    <w:rsid w:val="00E77FC0"/>
    <w:rsid w:val="00E976F0"/>
    <w:rsid w:val="00EA2367"/>
    <w:rsid w:val="00EC53DD"/>
    <w:rsid w:val="00F2573C"/>
    <w:rsid w:val="00F2660E"/>
    <w:rsid w:val="00F3663A"/>
    <w:rsid w:val="00F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F3FB0-6688-470C-B0A5-6BCC57DB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E976F0"/>
    <w:pPr>
      <w:keepNext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976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text3">
    <w:name w:val="Body Text 3"/>
    <w:basedOn w:val="Normal"/>
    <w:link w:val="Corptext3Caracter"/>
    <w:semiHidden/>
    <w:rsid w:val="00E976F0"/>
    <w:pPr>
      <w:spacing w:line="360" w:lineRule="auto"/>
      <w:jc w:val="both"/>
    </w:pPr>
  </w:style>
  <w:style w:type="character" w:customStyle="1" w:styleId="Corptext3Caracter">
    <w:name w:val="Corp text 3 Caracter"/>
    <w:basedOn w:val="Fontdeparagrafimplicit"/>
    <w:link w:val="Corptext3"/>
    <w:semiHidden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Indentcorptext2">
    <w:name w:val="Body Text Indent 2"/>
    <w:basedOn w:val="Normal"/>
    <w:link w:val="Indentcorptext2Caracter"/>
    <w:rsid w:val="00E976F0"/>
    <w:pPr>
      <w:spacing w:after="120" w:line="480" w:lineRule="auto"/>
      <w:ind w:left="360"/>
    </w:pPr>
  </w:style>
  <w:style w:type="character" w:customStyle="1" w:styleId="Indentcorptext2Caracter">
    <w:name w:val="Indent corp text 2 Caracter"/>
    <w:basedOn w:val="Fontdeparagrafimplicit"/>
    <w:link w:val="Indentcorptext2"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AD70B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6124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1241"/>
    <w:rPr>
      <w:rFonts w:ascii="Segoe UI" w:eastAsia="Times New Roman" w:hAnsi="Segoe UI" w:cs="Segoe UI"/>
      <w:sz w:val="18"/>
      <w:szCs w:val="18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BF7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1289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Iosif</dc:creator>
  <cp:keywords/>
  <dc:description/>
  <cp:lastModifiedBy>Administrator</cp:lastModifiedBy>
  <cp:revision>13</cp:revision>
  <cp:lastPrinted>2021-08-03T12:26:00Z</cp:lastPrinted>
  <dcterms:created xsi:type="dcterms:W3CDTF">2021-07-28T10:13:00Z</dcterms:created>
  <dcterms:modified xsi:type="dcterms:W3CDTF">2021-08-05T11:57:00Z</dcterms:modified>
</cp:coreProperties>
</file>